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9F1" w:rsidRDefault="00F569F1" w:rsidP="00DC21D4">
      <w:pPr>
        <w:ind w:firstLine="720"/>
        <w:jc w:val="center"/>
      </w:pPr>
      <w:bookmarkStart w:id="0" w:name="_GoBack"/>
      <w:bookmarkEnd w:id="0"/>
      <w:r w:rsidRPr="00EC36A8">
        <w:rPr>
          <w:b/>
        </w:rPr>
        <w:t xml:space="preserve">CVEN </w:t>
      </w:r>
      <w:r w:rsidR="003F37C4">
        <w:rPr>
          <w:b/>
        </w:rPr>
        <w:t>443</w:t>
      </w:r>
      <w:r w:rsidRPr="00EC36A8">
        <w:rPr>
          <w:b/>
        </w:rPr>
        <w:t>4</w:t>
      </w:r>
      <w:r w:rsidR="00EC36A8">
        <w:rPr>
          <w:b/>
        </w:rPr>
        <w:t xml:space="preserve"> -</w:t>
      </w:r>
      <w:r w:rsidRPr="00EC36A8">
        <w:rPr>
          <w:b/>
        </w:rPr>
        <w:tab/>
      </w:r>
      <w:r w:rsidR="003F37C4">
        <w:rPr>
          <w:b/>
        </w:rPr>
        <w:t>ENVIRONMENTAL ENGINEERING DESIGN</w:t>
      </w:r>
    </w:p>
    <w:p w:rsidR="00F569F1" w:rsidRDefault="00812465">
      <w:pPr>
        <w:tabs>
          <w:tab w:val="center" w:pos="4680"/>
        </w:tabs>
      </w:pPr>
      <w:r>
        <w:rPr>
          <w:b/>
        </w:rPr>
        <w:tab/>
      </w:r>
      <w:r>
        <w:rPr>
          <w:b/>
        </w:rPr>
        <w:tab/>
      </w:r>
      <w:r>
        <w:rPr>
          <w:b/>
        </w:rPr>
        <w:tab/>
      </w:r>
      <w:r>
        <w:rPr>
          <w:b/>
        </w:rPr>
        <w:tab/>
      </w:r>
      <w:r>
        <w:rPr>
          <w:b/>
        </w:rPr>
        <w:tab/>
      </w:r>
      <w:r w:rsidR="00F569F1">
        <w:rPr>
          <w:b/>
        </w:rPr>
        <w:tab/>
      </w:r>
    </w:p>
    <w:tbl>
      <w:tblPr>
        <w:tblStyle w:val="TableGrid"/>
        <w:tblW w:w="0" w:type="auto"/>
        <w:tblInd w:w="108" w:type="dxa"/>
        <w:tblLook w:val="04A0" w:firstRow="1" w:lastRow="0" w:firstColumn="1" w:lastColumn="0" w:noHBand="0" w:noVBand="1"/>
      </w:tblPr>
      <w:tblGrid>
        <w:gridCol w:w="1241"/>
        <w:gridCol w:w="3600"/>
        <w:gridCol w:w="4627"/>
      </w:tblGrid>
      <w:tr w:rsidR="00465729" w:rsidTr="00465729">
        <w:tc>
          <w:tcPr>
            <w:tcW w:w="1241" w:type="dxa"/>
            <w:shd w:val="clear" w:color="auto" w:fill="BFBFBF" w:themeFill="background1" w:themeFillShade="BF"/>
          </w:tcPr>
          <w:p w:rsidR="00C436CC" w:rsidRDefault="00C436CC">
            <w:pPr>
              <w:tabs>
                <w:tab w:val="left" w:pos="-1440"/>
              </w:tabs>
            </w:pPr>
          </w:p>
        </w:tc>
        <w:tc>
          <w:tcPr>
            <w:tcW w:w="3600" w:type="dxa"/>
            <w:shd w:val="clear" w:color="auto" w:fill="BFBFBF" w:themeFill="background1" w:themeFillShade="BF"/>
          </w:tcPr>
          <w:p w:rsidR="00C436CC" w:rsidRPr="0094682B" w:rsidRDefault="00FE1F8D" w:rsidP="00C436CC">
            <w:pPr>
              <w:tabs>
                <w:tab w:val="left" w:pos="-1440"/>
              </w:tabs>
              <w:jc w:val="center"/>
              <w:rPr>
                <w:b/>
              </w:rPr>
            </w:pPr>
            <w:r>
              <w:rPr>
                <w:b/>
              </w:rPr>
              <w:t>Project Principal</w:t>
            </w:r>
          </w:p>
        </w:tc>
        <w:tc>
          <w:tcPr>
            <w:tcW w:w="4627" w:type="dxa"/>
            <w:shd w:val="clear" w:color="auto" w:fill="BFBFBF" w:themeFill="background1" w:themeFillShade="BF"/>
          </w:tcPr>
          <w:p w:rsidR="00C436CC" w:rsidRPr="0094682B" w:rsidRDefault="00FE1F8D" w:rsidP="00C436CC">
            <w:pPr>
              <w:tabs>
                <w:tab w:val="left" w:pos="-1440"/>
              </w:tabs>
              <w:jc w:val="center"/>
              <w:rPr>
                <w:b/>
              </w:rPr>
            </w:pPr>
            <w:r>
              <w:rPr>
                <w:b/>
              </w:rPr>
              <w:t>Project Principal</w:t>
            </w:r>
          </w:p>
        </w:tc>
      </w:tr>
      <w:tr w:rsidR="00C436CC" w:rsidTr="00465729">
        <w:tc>
          <w:tcPr>
            <w:tcW w:w="1241" w:type="dxa"/>
          </w:tcPr>
          <w:p w:rsidR="00C436CC" w:rsidRDefault="00C436CC" w:rsidP="00C436CC">
            <w:pPr>
              <w:tabs>
                <w:tab w:val="left" w:pos="-1440"/>
              </w:tabs>
              <w:spacing w:line="276" w:lineRule="auto"/>
            </w:pPr>
            <w:r>
              <w:t>Name</w:t>
            </w:r>
          </w:p>
        </w:tc>
        <w:tc>
          <w:tcPr>
            <w:tcW w:w="3600" w:type="dxa"/>
          </w:tcPr>
          <w:p w:rsidR="00C436CC" w:rsidRDefault="00C436CC" w:rsidP="00C436CC">
            <w:pPr>
              <w:tabs>
                <w:tab w:val="left" w:pos="-1440"/>
              </w:tabs>
              <w:spacing w:line="276" w:lineRule="auto"/>
            </w:pPr>
            <w:r>
              <w:t>Chris Corwin, Ph.D., P.E.</w:t>
            </w:r>
          </w:p>
        </w:tc>
        <w:tc>
          <w:tcPr>
            <w:tcW w:w="4627" w:type="dxa"/>
          </w:tcPr>
          <w:p w:rsidR="00C436CC" w:rsidRDefault="00465729" w:rsidP="00C436CC">
            <w:pPr>
              <w:tabs>
                <w:tab w:val="left" w:pos="-1440"/>
              </w:tabs>
              <w:spacing w:line="276" w:lineRule="auto"/>
            </w:pPr>
            <w:r>
              <w:t>Mike Walker, Ph.D.</w:t>
            </w:r>
          </w:p>
        </w:tc>
      </w:tr>
      <w:tr w:rsidR="00C436CC" w:rsidTr="00465729">
        <w:tc>
          <w:tcPr>
            <w:tcW w:w="1241" w:type="dxa"/>
          </w:tcPr>
          <w:p w:rsidR="00C436CC" w:rsidRDefault="00C436CC" w:rsidP="00C436CC">
            <w:pPr>
              <w:tabs>
                <w:tab w:val="left" w:pos="-1440"/>
              </w:tabs>
              <w:spacing w:line="276" w:lineRule="auto"/>
            </w:pPr>
            <w:r>
              <w:t>Email</w:t>
            </w:r>
          </w:p>
        </w:tc>
        <w:tc>
          <w:tcPr>
            <w:tcW w:w="3600" w:type="dxa"/>
          </w:tcPr>
          <w:p w:rsidR="00C436CC" w:rsidRDefault="00043149" w:rsidP="00C436CC">
            <w:pPr>
              <w:spacing w:line="276" w:lineRule="auto"/>
            </w:pPr>
            <w:r>
              <w:t>chris</w:t>
            </w:r>
            <w:r w:rsidR="00465729">
              <w:t>topher</w:t>
            </w:r>
            <w:r w:rsidR="00C436CC">
              <w:t>.corwin@colorado.edu</w:t>
            </w:r>
          </w:p>
        </w:tc>
        <w:tc>
          <w:tcPr>
            <w:tcW w:w="4627" w:type="dxa"/>
          </w:tcPr>
          <w:p w:rsidR="00C436CC" w:rsidRPr="0071332F" w:rsidRDefault="002C64DA" w:rsidP="00465729">
            <w:pPr>
              <w:spacing w:line="276" w:lineRule="auto"/>
            </w:pPr>
            <w:hyperlink r:id="rId8" w:history="1">
              <w:r w:rsidR="00FE1F8D" w:rsidRPr="009615A0">
                <w:rPr>
                  <w:rStyle w:val="Hyperlink"/>
                  <w:color w:val="auto"/>
                  <w:u w:val="none"/>
                </w:rPr>
                <w:t>mike.walker@colorado.edu</w:t>
              </w:r>
            </w:hyperlink>
          </w:p>
        </w:tc>
      </w:tr>
      <w:tr w:rsidR="00C436CC" w:rsidTr="00465729">
        <w:tc>
          <w:tcPr>
            <w:tcW w:w="1241" w:type="dxa"/>
          </w:tcPr>
          <w:p w:rsidR="00C436CC" w:rsidRDefault="00C436CC" w:rsidP="00C575BA">
            <w:pPr>
              <w:tabs>
                <w:tab w:val="left" w:pos="-1440"/>
              </w:tabs>
              <w:spacing w:line="276" w:lineRule="auto"/>
            </w:pPr>
            <w:r>
              <w:t>Office</w:t>
            </w:r>
            <w:r w:rsidR="00E54394">
              <w:t xml:space="preserve"> </w:t>
            </w:r>
          </w:p>
        </w:tc>
        <w:tc>
          <w:tcPr>
            <w:tcW w:w="3600" w:type="dxa"/>
          </w:tcPr>
          <w:p w:rsidR="00C436CC" w:rsidRDefault="003F37C4" w:rsidP="00465729">
            <w:pPr>
              <w:spacing w:line="276" w:lineRule="auto"/>
            </w:pPr>
            <w:r>
              <w:t xml:space="preserve">ECES </w:t>
            </w:r>
            <w:r w:rsidR="00465729">
              <w:t>103B</w:t>
            </w:r>
          </w:p>
        </w:tc>
        <w:tc>
          <w:tcPr>
            <w:tcW w:w="4627" w:type="dxa"/>
          </w:tcPr>
          <w:p w:rsidR="00C436CC" w:rsidRPr="00D57C93" w:rsidRDefault="00465729" w:rsidP="00D57C93">
            <w:pPr>
              <w:tabs>
                <w:tab w:val="left" w:pos="-1440"/>
              </w:tabs>
              <w:spacing w:line="276" w:lineRule="auto"/>
            </w:pPr>
            <w:r>
              <w:t>ECES 103A</w:t>
            </w:r>
          </w:p>
        </w:tc>
      </w:tr>
      <w:tr w:rsidR="00C436CC" w:rsidTr="00465729">
        <w:tc>
          <w:tcPr>
            <w:tcW w:w="1241" w:type="dxa"/>
          </w:tcPr>
          <w:p w:rsidR="00C436CC" w:rsidRDefault="00C436CC" w:rsidP="00C436CC">
            <w:pPr>
              <w:tabs>
                <w:tab w:val="left" w:pos="-1440"/>
              </w:tabs>
              <w:spacing w:line="276" w:lineRule="auto"/>
            </w:pPr>
            <w:r>
              <w:t>Office Hours</w:t>
            </w:r>
          </w:p>
        </w:tc>
        <w:tc>
          <w:tcPr>
            <w:tcW w:w="3600" w:type="dxa"/>
          </w:tcPr>
          <w:p w:rsidR="00043149" w:rsidRDefault="00043149" w:rsidP="00C436CC">
            <w:pPr>
              <w:tabs>
                <w:tab w:val="left" w:pos="-1440"/>
              </w:tabs>
              <w:spacing w:line="276" w:lineRule="auto"/>
            </w:pPr>
            <w:r>
              <w:t>By appointment</w:t>
            </w:r>
          </w:p>
          <w:p w:rsidR="00043149" w:rsidRDefault="00043149" w:rsidP="009615A0">
            <w:pPr>
              <w:tabs>
                <w:tab w:val="left" w:pos="-1440"/>
              </w:tabs>
              <w:spacing w:line="276" w:lineRule="auto"/>
            </w:pPr>
            <w:r w:rsidRPr="009615A0">
              <w:t>M 1</w:t>
            </w:r>
            <w:r w:rsidR="009615A0">
              <w:t>:30</w:t>
            </w:r>
            <w:r w:rsidRPr="009615A0">
              <w:t>-3, T 9-1</w:t>
            </w:r>
            <w:r w:rsidR="009615A0">
              <w:t>1</w:t>
            </w:r>
            <w:r w:rsidRPr="009615A0">
              <w:t>, W</w:t>
            </w:r>
            <w:r w:rsidR="009615A0">
              <w:t>&amp;F</w:t>
            </w:r>
            <w:r w:rsidRPr="009615A0">
              <w:t xml:space="preserve"> </w:t>
            </w:r>
            <w:r w:rsidR="009615A0">
              <w:t>1:30-2:30</w:t>
            </w:r>
          </w:p>
        </w:tc>
        <w:tc>
          <w:tcPr>
            <w:tcW w:w="4627" w:type="dxa"/>
          </w:tcPr>
          <w:p w:rsidR="00C436CC" w:rsidRPr="00A07EFC" w:rsidRDefault="00043149" w:rsidP="00C436CC">
            <w:pPr>
              <w:tabs>
                <w:tab w:val="left" w:pos="-1440"/>
              </w:tabs>
              <w:spacing w:line="276" w:lineRule="auto"/>
            </w:pPr>
            <w:r w:rsidRPr="00A07EFC">
              <w:t>By appointment</w:t>
            </w:r>
          </w:p>
          <w:p w:rsidR="00C575BA" w:rsidRPr="00A07EFC" w:rsidRDefault="00C575BA" w:rsidP="003F3EB4">
            <w:pPr>
              <w:tabs>
                <w:tab w:val="left" w:pos="-1440"/>
              </w:tabs>
              <w:spacing w:line="276" w:lineRule="auto"/>
            </w:pPr>
            <w:r w:rsidRPr="009615A0">
              <w:t>T</w:t>
            </w:r>
            <w:r w:rsidR="003F3EB4" w:rsidRPr="009615A0">
              <w:t>&amp;Th</w:t>
            </w:r>
            <w:r w:rsidRPr="009615A0">
              <w:t xml:space="preserve"> </w:t>
            </w:r>
            <w:r w:rsidR="003F3EB4" w:rsidRPr="009615A0">
              <w:t>10-11 AM</w:t>
            </w:r>
            <w:r w:rsidRPr="009615A0">
              <w:t xml:space="preserve">, </w:t>
            </w:r>
            <w:r w:rsidR="003F3EB4" w:rsidRPr="00A07EFC">
              <w:t>1-3 PM</w:t>
            </w:r>
          </w:p>
        </w:tc>
      </w:tr>
      <w:tr w:rsidR="00465729" w:rsidRPr="0094682B" w:rsidTr="00465729">
        <w:trPr>
          <w:gridAfter w:val="1"/>
          <w:wAfter w:w="4627" w:type="dxa"/>
        </w:trPr>
        <w:tc>
          <w:tcPr>
            <w:tcW w:w="1241" w:type="dxa"/>
            <w:shd w:val="clear" w:color="auto" w:fill="BFBFBF" w:themeFill="background1" w:themeFillShade="BF"/>
          </w:tcPr>
          <w:p w:rsidR="00465729" w:rsidRPr="0094682B" w:rsidRDefault="00465729" w:rsidP="007A6D7C">
            <w:pPr>
              <w:tabs>
                <w:tab w:val="left" w:pos="-1440"/>
              </w:tabs>
              <w:jc w:val="center"/>
              <w:rPr>
                <w:b/>
              </w:rPr>
            </w:pPr>
          </w:p>
        </w:tc>
        <w:tc>
          <w:tcPr>
            <w:tcW w:w="3600" w:type="dxa"/>
            <w:shd w:val="clear" w:color="auto" w:fill="BFBFBF" w:themeFill="background1" w:themeFillShade="BF"/>
          </w:tcPr>
          <w:p w:rsidR="00465729" w:rsidRPr="0094682B" w:rsidRDefault="00FE1F8D" w:rsidP="00C575BA">
            <w:pPr>
              <w:widowControl/>
              <w:jc w:val="center"/>
              <w:rPr>
                <w:b/>
              </w:rPr>
            </w:pPr>
            <w:r>
              <w:rPr>
                <w:b/>
              </w:rPr>
              <w:t>Project Controls Specialist</w:t>
            </w:r>
            <w:r w:rsidR="0071332F">
              <w:rPr>
                <w:b/>
              </w:rPr>
              <w:t xml:space="preserve"> (TA)</w:t>
            </w:r>
          </w:p>
        </w:tc>
      </w:tr>
      <w:tr w:rsidR="00465729" w:rsidTr="00465729">
        <w:trPr>
          <w:gridAfter w:val="1"/>
          <w:wAfter w:w="4627" w:type="dxa"/>
        </w:trPr>
        <w:tc>
          <w:tcPr>
            <w:tcW w:w="1241" w:type="dxa"/>
          </w:tcPr>
          <w:p w:rsidR="00465729" w:rsidRDefault="00465729" w:rsidP="007A6D7C">
            <w:pPr>
              <w:tabs>
                <w:tab w:val="left" w:pos="-1440"/>
              </w:tabs>
              <w:spacing w:line="276" w:lineRule="auto"/>
            </w:pPr>
            <w:r>
              <w:t>Name</w:t>
            </w:r>
          </w:p>
        </w:tc>
        <w:tc>
          <w:tcPr>
            <w:tcW w:w="3600" w:type="dxa"/>
          </w:tcPr>
          <w:p w:rsidR="00465729" w:rsidRDefault="00465729">
            <w:pPr>
              <w:widowControl/>
            </w:pPr>
            <w:r>
              <w:t>Emily Spangler</w:t>
            </w:r>
          </w:p>
        </w:tc>
      </w:tr>
      <w:tr w:rsidR="00465729" w:rsidTr="00465729">
        <w:trPr>
          <w:gridAfter w:val="1"/>
          <w:wAfter w:w="4627" w:type="dxa"/>
        </w:trPr>
        <w:tc>
          <w:tcPr>
            <w:tcW w:w="1241" w:type="dxa"/>
          </w:tcPr>
          <w:p w:rsidR="00465729" w:rsidRDefault="00465729" w:rsidP="007A6D7C">
            <w:pPr>
              <w:spacing w:line="276" w:lineRule="auto"/>
            </w:pPr>
            <w:r>
              <w:t>Email</w:t>
            </w:r>
          </w:p>
        </w:tc>
        <w:tc>
          <w:tcPr>
            <w:tcW w:w="3600" w:type="dxa"/>
          </w:tcPr>
          <w:p w:rsidR="00465729" w:rsidRDefault="002C64DA">
            <w:pPr>
              <w:widowControl/>
            </w:pPr>
            <w:hyperlink r:id="rId9" w:tgtFrame="_blank" w:history="1">
              <w:r w:rsidR="00465729" w:rsidRPr="00332BA6">
                <w:t>emily.spangler@colorado.edu</w:t>
              </w:r>
            </w:hyperlink>
          </w:p>
        </w:tc>
      </w:tr>
      <w:tr w:rsidR="00465729" w:rsidRPr="00D57C93" w:rsidTr="00465729">
        <w:trPr>
          <w:gridAfter w:val="1"/>
          <w:wAfter w:w="4627" w:type="dxa"/>
        </w:trPr>
        <w:tc>
          <w:tcPr>
            <w:tcW w:w="1241" w:type="dxa"/>
          </w:tcPr>
          <w:p w:rsidR="00465729" w:rsidRPr="00D57C93" w:rsidRDefault="00465729" w:rsidP="00C575BA">
            <w:pPr>
              <w:tabs>
                <w:tab w:val="left" w:pos="-1440"/>
              </w:tabs>
              <w:spacing w:line="276" w:lineRule="auto"/>
            </w:pPr>
            <w:r>
              <w:t xml:space="preserve">Office </w:t>
            </w:r>
          </w:p>
        </w:tc>
        <w:tc>
          <w:tcPr>
            <w:tcW w:w="3600" w:type="dxa"/>
          </w:tcPr>
          <w:p w:rsidR="00465729" w:rsidRPr="00E91E91" w:rsidRDefault="0071332F">
            <w:pPr>
              <w:widowControl/>
              <w:rPr>
                <w:highlight w:val="yellow"/>
              </w:rPr>
            </w:pPr>
            <w:r w:rsidRPr="009615A0">
              <w:t>TBD</w:t>
            </w:r>
          </w:p>
        </w:tc>
      </w:tr>
      <w:tr w:rsidR="00465729" w:rsidRPr="00D57C93" w:rsidTr="00465729">
        <w:trPr>
          <w:gridAfter w:val="1"/>
          <w:wAfter w:w="4627" w:type="dxa"/>
        </w:trPr>
        <w:tc>
          <w:tcPr>
            <w:tcW w:w="1241" w:type="dxa"/>
          </w:tcPr>
          <w:p w:rsidR="00465729" w:rsidRPr="00D57C93" w:rsidRDefault="00465729" w:rsidP="007A6D7C">
            <w:pPr>
              <w:tabs>
                <w:tab w:val="left" w:pos="-1440"/>
              </w:tabs>
              <w:spacing w:line="276" w:lineRule="auto"/>
            </w:pPr>
            <w:r>
              <w:t>Office Hours</w:t>
            </w:r>
          </w:p>
        </w:tc>
        <w:tc>
          <w:tcPr>
            <w:tcW w:w="3600" w:type="dxa"/>
          </w:tcPr>
          <w:p w:rsidR="00465729" w:rsidRPr="00E91E91" w:rsidRDefault="0071332F">
            <w:pPr>
              <w:widowControl/>
              <w:rPr>
                <w:highlight w:val="yellow"/>
              </w:rPr>
            </w:pPr>
            <w:r w:rsidRPr="009615A0">
              <w:t>TBD</w:t>
            </w:r>
          </w:p>
        </w:tc>
      </w:tr>
    </w:tbl>
    <w:p w:rsidR="00F569F1" w:rsidRDefault="00F569F1">
      <w:pPr>
        <w:tabs>
          <w:tab w:val="left" w:pos="-1440"/>
        </w:tabs>
        <w:ind w:left="2160" w:hanging="2160"/>
      </w:pPr>
    </w:p>
    <w:p w:rsidR="00E840AB" w:rsidRDefault="003F75D5" w:rsidP="00C3383B">
      <w:pPr>
        <w:tabs>
          <w:tab w:val="left" w:pos="-1440"/>
        </w:tabs>
        <w:ind w:left="2160" w:hanging="2160"/>
      </w:pPr>
      <w:r>
        <w:t>G</w:t>
      </w:r>
      <w:r w:rsidR="00F569F1">
        <w:t>OAL</w:t>
      </w:r>
      <w:r w:rsidR="005B59A0">
        <w:t>S:</w:t>
      </w:r>
      <w:r w:rsidR="005B59A0">
        <w:tab/>
      </w:r>
    </w:p>
    <w:p w:rsidR="00A4668F" w:rsidRDefault="00410FA7" w:rsidP="00E840AB">
      <w:pPr>
        <w:tabs>
          <w:tab w:val="left" w:pos="-1440"/>
        </w:tabs>
      </w:pPr>
      <w:r>
        <w:tab/>
      </w:r>
      <w:r w:rsidR="00DD5B56">
        <w:t xml:space="preserve">The primary goal of this course is to </w:t>
      </w:r>
      <w:r w:rsidR="00E77C33">
        <w:t xml:space="preserve">complete your </w:t>
      </w:r>
      <w:r w:rsidR="00CF6FE0">
        <w:t>transition</w:t>
      </w:r>
      <w:r w:rsidR="00E77C33">
        <w:t xml:space="preserve"> from an engineering student to a practicing engineer. This course </w:t>
      </w:r>
      <w:r w:rsidR="00CF6FE0">
        <w:t>provide</w:t>
      </w:r>
      <w:r w:rsidR="00A07EFC">
        <w:t>s</w:t>
      </w:r>
      <w:r w:rsidR="00CF6FE0">
        <w:t xml:space="preserve"> an authentic</w:t>
      </w:r>
      <w:r w:rsidR="00A07EFC">
        <w:t xml:space="preserve"> engineering consulting firm</w:t>
      </w:r>
      <w:r w:rsidR="00CF6FE0">
        <w:t xml:space="preserve"> </w:t>
      </w:r>
      <w:r w:rsidR="000D6CD6">
        <w:t>experience</w:t>
      </w:r>
      <w:r w:rsidR="00DA7F15">
        <w:t>.  The projects are all real, current projects that environmental engineers would be asked to execute.</w:t>
      </w:r>
      <w:r w:rsidR="00A4668F">
        <w:t xml:space="preserve">  In order to complete the project scope, you will need to use all the skills learned in the past four years and see how they come together.  You will also need to learn new information and skills not learned in any class, but that are required for succe</w:t>
      </w:r>
      <w:r w:rsidR="000D6CD6">
        <w:t>ssful completion of the project</w:t>
      </w:r>
      <w:r w:rsidR="00A07EFC">
        <w:t>.</w:t>
      </w:r>
      <w:r w:rsidR="009615A0">
        <w:t xml:space="preserve">  </w:t>
      </w:r>
      <w:r w:rsidR="00CF6FE0">
        <w:t>You will have a client that you are executing the project for,</w:t>
      </w:r>
      <w:r w:rsidR="000D6CD6">
        <w:t xml:space="preserve"> </w:t>
      </w:r>
      <w:r w:rsidR="00CF6FE0">
        <w:t>a project principal</w:t>
      </w:r>
      <w:r w:rsidR="00214A5B">
        <w:t xml:space="preserve"> (professor)</w:t>
      </w:r>
      <w:r w:rsidR="00CF6FE0">
        <w:t xml:space="preserve"> that would be your boss</w:t>
      </w:r>
      <w:r>
        <w:t>,</w:t>
      </w:r>
      <w:r w:rsidR="000D6CD6">
        <w:t xml:space="preserve"> </w:t>
      </w:r>
      <w:r w:rsidR="00CF6FE0">
        <w:t xml:space="preserve">project controls </w:t>
      </w:r>
      <w:r w:rsidR="00214A5B">
        <w:t>specialist (TA)</w:t>
      </w:r>
      <w:r w:rsidR="00CF6FE0">
        <w:t xml:space="preserve"> that watches timesheets and budgets</w:t>
      </w:r>
      <w:r w:rsidR="000D6CD6">
        <w:t>,</w:t>
      </w:r>
      <w:r w:rsidR="00CF6FE0">
        <w:t xml:space="preserve"> and a</w:t>
      </w:r>
      <w:r w:rsidR="000D6CD6">
        <w:t xml:space="preserve"> </w:t>
      </w:r>
      <w:r w:rsidR="00CF6FE0">
        <w:t>t</w:t>
      </w:r>
      <w:r w:rsidR="000D6CD6">
        <w:t>ech</w:t>
      </w:r>
      <w:r w:rsidR="00CF6FE0">
        <w:t>nical</w:t>
      </w:r>
      <w:r w:rsidR="000D6CD6">
        <w:t xml:space="preserve"> </w:t>
      </w:r>
      <w:r w:rsidR="00CF6FE0">
        <w:t>a</w:t>
      </w:r>
      <w:r w:rsidR="000D6CD6">
        <w:t>dvisor</w:t>
      </w:r>
      <w:r w:rsidR="00CF6FE0">
        <w:t xml:space="preserve"> that replicates a subconsultant</w:t>
      </w:r>
      <w:r w:rsidR="00214A5B">
        <w:t xml:space="preserve"> (additional faculty member</w:t>
      </w:r>
      <w:r w:rsidR="005726FE">
        <w:t>, or design professional</w:t>
      </w:r>
      <w:r w:rsidR="00214A5B">
        <w:t>)</w:t>
      </w:r>
      <w:r>
        <w:t xml:space="preserve">.  We </w:t>
      </w:r>
      <w:r w:rsidR="00CF6FE0">
        <w:t>all work together to deliver the project the client is asking us to deliver.</w:t>
      </w:r>
    </w:p>
    <w:p w:rsidR="00C3383B" w:rsidRDefault="00410FA7" w:rsidP="000D6CD6">
      <w:pPr>
        <w:tabs>
          <w:tab w:val="left" w:pos="-1440"/>
        </w:tabs>
      </w:pPr>
      <w:r>
        <w:tab/>
      </w:r>
      <w:r w:rsidR="00E91E91">
        <w:t>You</w:t>
      </w:r>
      <w:r w:rsidR="000D6CD6">
        <w:t xml:space="preserve"> </w:t>
      </w:r>
      <w:r w:rsidR="00E91E91">
        <w:t>will</w:t>
      </w:r>
      <w:r w:rsidR="000D6CD6">
        <w:t xml:space="preserve"> </w:t>
      </w:r>
      <w:r w:rsidR="00C3383B" w:rsidRPr="00C3383B">
        <w:t>gain experience with tackling open-ended design problems</w:t>
      </w:r>
      <w:r w:rsidR="000D6CD6">
        <w:t xml:space="preserve"> by developing your engineering skills.</w:t>
      </w:r>
      <w:r w:rsidR="005C110E">
        <w:t xml:space="preserve">  This experience is more about the process than the outcome.  With this generic process, you will be able to solve virtually any problem posed to you during your career.</w:t>
      </w:r>
    </w:p>
    <w:p w:rsidR="00E442A1" w:rsidRDefault="00E442A1" w:rsidP="000D6CD6">
      <w:pPr>
        <w:tabs>
          <w:tab w:val="left" w:pos="-1440"/>
        </w:tabs>
      </w:pPr>
    </w:p>
    <w:p w:rsidR="00E442A1" w:rsidRDefault="00E442A1" w:rsidP="00E442A1">
      <w:pPr>
        <w:tabs>
          <w:tab w:val="left" w:pos="-1440"/>
        </w:tabs>
        <w:ind w:left="2160" w:hanging="2160"/>
      </w:pPr>
      <w:r>
        <w:t>PREREQUISITE:</w:t>
      </w:r>
      <w:r>
        <w:tab/>
      </w:r>
      <w:r w:rsidRPr="00C3383B">
        <w:t xml:space="preserve">CVEN 3414 </w:t>
      </w:r>
      <w:r>
        <w:t>&amp; Senior</w:t>
      </w:r>
      <w:r w:rsidRPr="00C3383B">
        <w:t xml:space="preserve"> standing OR instructor consent</w:t>
      </w:r>
      <w:r>
        <w:tab/>
        <w:t xml:space="preserve"> </w:t>
      </w:r>
    </w:p>
    <w:p w:rsidR="00E442A1" w:rsidRDefault="00E442A1" w:rsidP="00E442A1">
      <w:pPr>
        <w:tabs>
          <w:tab w:val="left" w:pos="-1440"/>
        </w:tabs>
        <w:ind w:left="2160" w:hanging="2160"/>
      </w:pPr>
    </w:p>
    <w:p w:rsidR="00E442A1" w:rsidRDefault="00E442A1" w:rsidP="00E442A1">
      <w:pPr>
        <w:tabs>
          <w:tab w:val="left" w:pos="-1440"/>
        </w:tabs>
        <w:ind w:left="2160" w:hanging="2160"/>
      </w:pPr>
      <w:r>
        <w:t>SUPPORT:</w:t>
      </w:r>
      <w:r>
        <w:tab/>
        <w:t>Check D2L site, and your @colorado.edu email daily</w:t>
      </w:r>
    </w:p>
    <w:p w:rsidR="00E442A1" w:rsidRDefault="00E442A1" w:rsidP="00E442A1">
      <w:pPr>
        <w:tabs>
          <w:tab w:val="left" w:pos="-1440"/>
        </w:tabs>
        <w:ind w:left="2160" w:hanging="2160"/>
      </w:pPr>
    </w:p>
    <w:p w:rsidR="00E442A1" w:rsidRDefault="00E442A1">
      <w:pPr>
        <w:widowControl/>
      </w:pPr>
      <w:r>
        <w:br w:type="page"/>
      </w:r>
    </w:p>
    <w:p w:rsidR="00E442A1" w:rsidRDefault="00E442A1" w:rsidP="00E442A1">
      <w:pPr>
        <w:tabs>
          <w:tab w:val="left" w:pos="-1440"/>
        </w:tabs>
        <w:ind w:left="2160" w:right="1440" w:hanging="2160"/>
      </w:pPr>
      <w:r>
        <w:lastRenderedPageBreak/>
        <w:t>COURSE GRADE:</w:t>
      </w:r>
      <w:r>
        <w:tab/>
      </w:r>
    </w:p>
    <w:tbl>
      <w:tblPr>
        <w:tblStyle w:val="TableGrid"/>
        <w:tblW w:w="0" w:type="auto"/>
        <w:tblInd w:w="588" w:type="dxa"/>
        <w:tblLook w:val="04A0" w:firstRow="1" w:lastRow="0" w:firstColumn="1" w:lastColumn="0" w:noHBand="0" w:noVBand="1"/>
      </w:tblPr>
      <w:tblGrid>
        <w:gridCol w:w="3480"/>
        <w:gridCol w:w="1464"/>
      </w:tblGrid>
      <w:tr w:rsidR="00E442A1" w:rsidTr="00284438">
        <w:tc>
          <w:tcPr>
            <w:tcW w:w="3480" w:type="dxa"/>
            <w:shd w:val="clear" w:color="auto" w:fill="BFBFBF" w:themeFill="background1" w:themeFillShade="BF"/>
            <w:vAlign w:val="bottom"/>
          </w:tcPr>
          <w:p w:rsidR="00E442A1" w:rsidRPr="00700815" w:rsidRDefault="00E442A1" w:rsidP="00284438">
            <w:pPr>
              <w:rPr>
                <w:color w:val="000000"/>
                <w:szCs w:val="24"/>
              </w:rPr>
            </w:pPr>
            <w:r>
              <w:rPr>
                <w:color w:val="000000"/>
                <w:szCs w:val="24"/>
              </w:rPr>
              <w:t>Assignment</w:t>
            </w:r>
          </w:p>
        </w:tc>
        <w:tc>
          <w:tcPr>
            <w:tcW w:w="1464" w:type="dxa"/>
            <w:shd w:val="clear" w:color="auto" w:fill="BFBFBF" w:themeFill="background1" w:themeFillShade="BF"/>
            <w:vAlign w:val="bottom"/>
          </w:tcPr>
          <w:p w:rsidR="00E442A1" w:rsidRPr="00700815" w:rsidRDefault="00E442A1" w:rsidP="00284438">
            <w:pPr>
              <w:jc w:val="center"/>
              <w:rPr>
                <w:color w:val="000000"/>
                <w:szCs w:val="24"/>
              </w:rPr>
            </w:pPr>
            <w:r>
              <w:rPr>
                <w:color w:val="000000"/>
                <w:szCs w:val="24"/>
              </w:rPr>
              <w:t>Weight (%)</w:t>
            </w:r>
          </w:p>
        </w:tc>
      </w:tr>
      <w:tr w:rsidR="00E442A1" w:rsidTr="00284438">
        <w:tc>
          <w:tcPr>
            <w:tcW w:w="3480" w:type="dxa"/>
            <w:vAlign w:val="bottom"/>
          </w:tcPr>
          <w:p w:rsidR="00E442A1" w:rsidRPr="00700815" w:rsidRDefault="00E442A1" w:rsidP="00284438">
            <w:pPr>
              <w:rPr>
                <w:color w:val="000000"/>
                <w:szCs w:val="24"/>
              </w:rPr>
            </w:pPr>
            <w:r w:rsidRPr="00700815">
              <w:rPr>
                <w:color w:val="000000"/>
                <w:szCs w:val="24"/>
              </w:rPr>
              <w:t>Written Proposal</w:t>
            </w:r>
          </w:p>
        </w:tc>
        <w:tc>
          <w:tcPr>
            <w:tcW w:w="1464" w:type="dxa"/>
            <w:vAlign w:val="bottom"/>
          </w:tcPr>
          <w:p w:rsidR="00E442A1" w:rsidRPr="00700815" w:rsidRDefault="00E442A1" w:rsidP="00284438">
            <w:pPr>
              <w:jc w:val="center"/>
              <w:rPr>
                <w:color w:val="000000"/>
                <w:szCs w:val="24"/>
              </w:rPr>
            </w:pPr>
            <w:r w:rsidRPr="00700815">
              <w:rPr>
                <w:color w:val="000000"/>
                <w:szCs w:val="24"/>
              </w:rPr>
              <w:t>1</w:t>
            </w:r>
            <w:r w:rsidR="00023627">
              <w:rPr>
                <w:color w:val="000000"/>
                <w:szCs w:val="24"/>
              </w:rPr>
              <w:t>5</w:t>
            </w:r>
          </w:p>
        </w:tc>
      </w:tr>
      <w:tr w:rsidR="00E442A1" w:rsidTr="00284438">
        <w:tc>
          <w:tcPr>
            <w:tcW w:w="3480" w:type="dxa"/>
            <w:vAlign w:val="bottom"/>
          </w:tcPr>
          <w:p w:rsidR="00E442A1" w:rsidRPr="00700815" w:rsidRDefault="00E442A1" w:rsidP="00284438">
            <w:pPr>
              <w:rPr>
                <w:color w:val="000000"/>
                <w:szCs w:val="24"/>
              </w:rPr>
            </w:pPr>
            <w:r w:rsidRPr="00700815">
              <w:rPr>
                <w:color w:val="000000"/>
                <w:szCs w:val="24"/>
              </w:rPr>
              <w:t>Proposal Presentation</w:t>
            </w:r>
          </w:p>
        </w:tc>
        <w:tc>
          <w:tcPr>
            <w:tcW w:w="1464" w:type="dxa"/>
            <w:vAlign w:val="bottom"/>
          </w:tcPr>
          <w:p w:rsidR="00E442A1" w:rsidRPr="00700815" w:rsidRDefault="00E442A1" w:rsidP="00284438">
            <w:pPr>
              <w:jc w:val="center"/>
              <w:rPr>
                <w:color w:val="000000"/>
                <w:szCs w:val="24"/>
              </w:rPr>
            </w:pPr>
            <w:r>
              <w:rPr>
                <w:color w:val="000000"/>
                <w:szCs w:val="24"/>
              </w:rPr>
              <w:t>5</w:t>
            </w:r>
          </w:p>
        </w:tc>
      </w:tr>
      <w:tr w:rsidR="00E442A1" w:rsidTr="00284438">
        <w:tc>
          <w:tcPr>
            <w:tcW w:w="3480" w:type="dxa"/>
            <w:vAlign w:val="bottom"/>
          </w:tcPr>
          <w:p w:rsidR="00E442A1" w:rsidRPr="00700815" w:rsidRDefault="00E442A1" w:rsidP="00284438">
            <w:pPr>
              <w:rPr>
                <w:color w:val="000000"/>
                <w:szCs w:val="24"/>
              </w:rPr>
            </w:pPr>
            <w:r w:rsidRPr="00700815">
              <w:rPr>
                <w:color w:val="000000"/>
                <w:szCs w:val="24"/>
              </w:rPr>
              <w:t>Alternatives Report</w:t>
            </w:r>
          </w:p>
        </w:tc>
        <w:tc>
          <w:tcPr>
            <w:tcW w:w="1464" w:type="dxa"/>
            <w:vAlign w:val="bottom"/>
          </w:tcPr>
          <w:p w:rsidR="00E442A1" w:rsidRPr="00700815" w:rsidRDefault="00E442A1" w:rsidP="00284438">
            <w:pPr>
              <w:jc w:val="center"/>
              <w:rPr>
                <w:color w:val="000000"/>
                <w:szCs w:val="24"/>
              </w:rPr>
            </w:pPr>
            <w:r>
              <w:rPr>
                <w:color w:val="000000"/>
                <w:szCs w:val="24"/>
              </w:rPr>
              <w:t>20</w:t>
            </w:r>
          </w:p>
        </w:tc>
      </w:tr>
      <w:tr w:rsidR="00E442A1" w:rsidTr="00284438">
        <w:tc>
          <w:tcPr>
            <w:tcW w:w="3480" w:type="dxa"/>
            <w:vAlign w:val="bottom"/>
          </w:tcPr>
          <w:p w:rsidR="00E442A1" w:rsidRPr="00700815" w:rsidRDefault="00E442A1" w:rsidP="00284438">
            <w:pPr>
              <w:rPr>
                <w:color w:val="000000"/>
                <w:szCs w:val="24"/>
              </w:rPr>
            </w:pPr>
            <w:r w:rsidRPr="00700815">
              <w:rPr>
                <w:color w:val="000000"/>
                <w:szCs w:val="24"/>
              </w:rPr>
              <w:t>Alternatives Presentation</w:t>
            </w:r>
          </w:p>
        </w:tc>
        <w:tc>
          <w:tcPr>
            <w:tcW w:w="1464" w:type="dxa"/>
            <w:vAlign w:val="bottom"/>
          </w:tcPr>
          <w:p w:rsidR="00E442A1" w:rsidRPr="00700815" w:rsidRDefault="00023627" w:rsidP="00284438">
            <w:pPr>
              <w:jc w:val="center"/>
              <w:rPr>
                <w:color w:val="000000"/>
                <w:szCs w:val="24"/>
              </w:rPr>
            </w:pPr>
            <w:r>
              <w:rPr>
                <w:color w:val="000000"/>
                <w:szCs w:val="24"/>
              </w:rPr>
              <w:t>8</w:t>
            </w:r>
          </w:p>
        </w:tc>
      </w:tr>
      <w:tr w:rsidR="00E442A1" w:rsidTr="00284438">
        <w:tc>
          <w:tcPr>
            <w:tcW w:w="3480" w:type="dxa"/>
            <w:vAlign w:val="bottom"/>
          </w:tcPr>
          <w:p w:rsidR="00E442A1" w:rsidRPr="00700815" w:rsidRDefault="00E442A1" w:rsidP="00284438">
            <w:pPr>
              <w:rPr>
                <w:color w:val="000000"/>
                <w:szCs w:val="24"/>
              </w:rPr>
            </w:pPr>
            <w:r>
              <w:rPr>
                <w:color w:val="000000"/>
                <w:szCs w:val="24"/>
              </w:rPr>
              <w:t>AA Independent Review</w:t>
            </w:r>
            <w:r w:rsidR="006F0A54">
              <w:rPr>
                <w:color w:val="000000"/>
                <w:szCs w:val="24"/>
              </w:rPr>
              <w:t>*</w:t>
            </w:r>
          </w:p>
        </w:tc>
        <w:tc>
          <w:tcPr>
            <w:tcW w:w="1464" w:type="dxa"/>
            <w:vAlign w:val="bottom"/>
          </w:tcPr>
          <w:p w:rsidR="00E442A1" w:rsidRPr="00700815" w:rsidRDefault="00023627" w:rsidP="00284438">
            <w:pPr>
              <w:jc w:val="center"/>
              <w:rPr>
                <w:color w:val="000000"/>
                <w:szCs w:val="24"/>
              </w:rPr>
            </w:pPr>
            <w:r>
              <w:rPr>
                <w:color w:val="000000"/>
                <w:szCs w:val="24"/>
              </w:rPr>
              <w:t>8</w:t>
            </w:r>
          </w:p>
        </w:tc>
      </w:tr>
      <w:tr w:rsidR="00E442A1" w:rsidTr="00284438">
        <w:tc>
          <w:tcPr>
            <w:tcW w:w="3480" w:type="dxa"/>
            <w:vAlign w:val="bottom"/>
          </w:tcPr>
          <w:p w:rsidR="00E442A1" w:rsidRPr="00700815" w:rsidRDefault="00020083" w:rsidP="00284438">
            <w:pPr>
              <w:rPr>
                <w:color w:val="000000"/>
                <w:szCs w:val="24"/>
              </w:rPr>
            </w:pPr>
            <w:r>
              <w:rPr>
                <w:color w:val="000000"/>
                <w:szCs w:val="24"/>
              </w:rPr>
              <w:t xml:space="preserve">Preliminary Design </w:t>
            </w:r>
            <w:r w:rsidR="00E442A1" w:rsidRPr="00700815">
              <w:rPr>
                <w:color w:val="000000"/>
                <w:szCs w:val="24"/>
              </w:rPr>
              <w:t>Report</w:t>
            </w:r>
          </w:p>
        </w:tc>
        <w:tc>
          <w:tcPr>
            <w:tcW w:w="1464" w:type="dxa"/>
            <w:vAlign w:val="bottom"/>
          </w:tcPr>
          <w:p w:rsidR="00E442A1" w:rsidRPr="00700815" w:rsidRDefault="00E442A1" w:rsidP="00284438">
            <w:pPr>
              <w:jc w:val="center"/>
              <w:rPr>
                <w:color w:val="000000"/>
                <w:szCs w:val="24"/>
              </w:rPr>
            </w:pPr>
            <w:r w:rsidRPr="00700815">
              <w:rPr>
                <w:color w:val="000000"/>
                <w:szCs w:val="24"/>
              </w:rPr>
              <w:t>25</w:t>
            </w:r>
          </w:p>
        </w:tc>
      </w:tr>
      <w:tr w:rsidR="00E442A1" w:rsidTr="00284438">
        <w:tc>
          <w:tcPr>
            <w:tcW w:w="3480" w:type="dxa"/>
            <w:vAlign w:val="bottom"/>
          </w:tcPr>
          <w:p w:rsidR="00E442A1" w:rsidRPr="00700815" w:rsidRDefault="00020083" w:rsidP="00284438">
            <w:pPr>
              <w:rPr>
                <w:color w:val="000000"/>
                <w:szCs w:val="24"/>
              </w:rPr>
            </w:pPr>
            <w:r>
              <w:rPr>
                <w:color w:val="000000"/>
                <w:szCs w:val="24"/>
              </w:rPr>
              <w:t>PDR</w:t>
            </w:r>
            <w:r w:rsidR="00E442A1" w:rsidRPr="00700815">
              <w:rPr>
                <w:color w:val="000000"/>
                <w:szCs w:val="24"/>
              </w:rPr>
              <w:t xml:space="preserve"> Presentation</w:t>
            </w:r>
          </w:p>
        </w:tc>
        <w:tc>
          <w:tcPr>
            <w:tcW w:w="1464" w:type="dxa"/>
            <w:vAlign w:val="bottom"/>
          </w:tcPr>
          <w:p w:rsidR="00E442A1" w:rsidRPr="00700815" w:rsidRDefault="00023627" w:rsidP="00284438">
            <w:pPr>
              <w:jc w:val="center"/>
              <w:rPr>
                <w:color w:val="000000"/>
                <w:szCs w:val="24"/>
              </w:rPr>
            </w:pPr>
            <w:r>
              <w:rPr>
                <w:color w:val="000000"/>
                <w:szCs w:val="24"/>
              </w:rPr>
              <w:t>9</w:t>
            </w:r>
          </w:p>
        </w:tc>
      </w:tr>
      <w:tr w:rsidR="00E442A1" w:rsidTr="00284438">
        <w:tc>
          <w:tcPr>
            <w:tcW w:w="3480" w:type="dxa"/>
            <w:vAlign w:val="bottom"/>
          </w:tcPr>
          <w:p w:rsidR="00E442A1" w:rsidRPr="00700815" w:rsidRDefault="00E442A1" w:rsidP="00284438">
            <w:pPr>
              <w:rPr>
                <w:color w:val="000000"/>
                <w:szCs w:val="24"/>
              </w:rPr>
            </w:pPr>
            <w:r>
              <w:rPr>
                <w:color w:val="000000"/>
                <w:szCs w:val="24"/>
              </w:rPr>
              <w:t>Class Participation</w:t>
            </w:r>
          </w:p>
        </w:tc>
        <w:tc>
          <w:tcPr>
            <w:tcW w:w="1464" w:type="dxa"/>
            <w:vAlign w:val="bottom"/>
          </w:tcPr>
          <w:p w:rsidR="00E442A1" w:rsidRPr="00700815" w:rsidRDefault="00E442A1" w:rsidP="00284438">
            <w:pPr>
              <w:jc w:val="center"/>
              <w:rPr>
                <w:color w:val="000000"/>
                <w:szCs w:val="24"/>
              </w:rPr>
            </w:pPr>
            <w:r>
              <w:rPr>
                <w:color w:val="000000"/>
                <w:szCs w:val="24"/>
              </w:rPr>
              <w:t>7</w:t>
            </w:r>
          </w:p>
        </w:tc>
      </w:tr>
      <w:tr w:rsidR="00E442A1" w:rsidTr="00284438">
        <w:tc>
          <w:tcPr>
            <w:tcW w:w="3480" w:type="dxa"/>
            <w:vAlign w:val="bottom"/>
          </w:tcPr>
          <w:p w:rsidR="00E442A1" w:rsidRPr="00700815" w:rsidRDefault="00E442A1" w:rsidP="00284438">
            <w:pPr>
              <w:rPr>
                <w:color w:val="000000"/>
                <w:szCs w:val="24"/>
              </w:rPr>
            </w:pPr>
            <w:r>
              <w:rPr>
                <w:color w:val="000000"/>
                <w:szCs w:val="24"/>
              </w:rPr>
              <w:t>Time Sheets</w:t>
            </w:r>
          </w:p>
        </w:tc>
        <w:tc>
          <w:tcPr>
            <w:tcW w:w="1464" w:type="dxa"/>
            <w:vAlign w:val="bottom"/>
          </w:tcPr>
          <w:p w:rsidR="00E442A1" w:rsidRPr="00700815" w:rsidRDefault="00E442A1" w:rsidP="00284438">
            <w:pPr>
              <w:jc w:val="center"/>
              <w:rPr>
                <w:color w:val="000000"/>
                <w:szCs w:val="24"/>
              </w:rPr>
            </w:pPr>
            <w:r w:rsidRPr="00700815">
              <w:rPr>
                <w:color w:val="000000"/>
                <w:szCs w:val="24"/>
              </w:rPr>
              <w:t>3</w:t>
            </w:r>
          </w:p>
        </w:tc>
      </w:tr>
    </w:tbl>
    <w:p w:rsidR="00E442A1" w:rsidRDefault="006F0A54" w:rsidP="004F6D05">
      <w:pPr>
        <w:tabs>
          <w:tab w:val="left" w:pos="-1440"/>
        </w:tabs>
        <w:ind w:left="720" w:right="1440"/>
      </w:pPr>
      <w:r>
        <w:t>*competition teams will b</w:t>
      </w:r>
      <w:r w:rsidR="004F6D05">
        <w:t>e excused from the Independent R</w:t>
      </w:r>
      <w:r>
        <w:t>eview</w:t>
      </w:r>
      <w:r w:rsidR="004F6D05">
        <w:t>, but will receive all points for this item upon successful completion of competition requirements.</w:t>
      </w:r>
    </w:p>
    <w:p w:rsidR="006F0A54" w:rsidRDefault="006F0A54" w:rsidP="00E442A1">
      <w:pPr>
        <w:tabs>
          <w:tab w:val="left" w:pos="-1440"/>
        </w:tabs>
        <w:ind w:right="1440"/>
      </w:pPr>
    </w:p>
    <w:p w:rsidR="00E442A1" w:rsidRDefault="00E442A1" w:rsidP="00125F81">
      <w:pPr>
        <w:tabs>
          <w:tab w:val="left" w:pos="-1440"/>
        </w:tabs>
      </w:pPr>
      <w:r>
        <w:tab/>
        <w:t xml:space="preserve">In order to prevent an adversarial relationship between the team and the project principal, projects will be scored by the independent instructor.  In addition to statistical analysis, the </w:t>
      </w:r>
      <w:r w:rsidR="00FE1F8D">
        <w:t>project controls specialist</w:t>
      </w:r>
      <w:r>
        <w:t xml:space="preserve"> will act as an outside evaluator to make sure the distribution of grades between the </w:t>
      </w:r>
      <w:r w:rsidR="00FE1F8D">
        <w:t>teams</w:t>
      </w:r>
      <w:r>
        <w:t xml:space="preserve"> is fair.  </w:t>
      </w:r>
    </w:p>
    <w:p w:rsidR="00E442A1" w:rsidRDefault="00E442A1" w:rsidP="00125F81">
      <w:pPr>
        <w:tabs>
          <w:tab w:val="left" w:pos="-1440"/>
        </w:tabs>
      </w:pPr>
      <w:r>
        <w:tab/>
        <w:t>At the conclusion of each project phase, you will be asked to evaluate each team member.</w:t>
      </w:r>
      <w:r w:rsidR="009D20BB">
        <w:t xml:space="preserve">  We will use CATME software to evaluate each team member individually on five dimensions: contribution to work product, interactions with teammates, keeping team on track, expecting quality, and having knowledge/skills.  Additional questions will diagnose team dynamics problems so that we can do a mid-course correction.</w:t>
      </w:r>
      <w:r>
        <w:t xml:space="preserve">  Each individual’s grade </w:t>
      </w:r>
      <w:r w:rsidR="009D20BB">
        <w:t xml:space="preserve">will </w:t>
      </w:r>
      <w:r>
        <w:t>be modified accordingly.</w:t>
      </w:r>
      <w:r w:rsidR="009D20BB">
        <w:t xml:space="preserve">  You will not be given a grade for the written submission until you have completed the evaluation and team dynamics surveys.</w:t>
      </w:r>
    </w:p>
    <w:p w:rsidR="004B4D73" w:rsidRDefault="004B4D73" w:rsidP="00125F81">
      <w:pPr>
        <w:tabs>
          <w:tab w:val="left" w:pos="-1440"/>
        </w:tabs>
      </w:pPr>
      <w:r>
        <w:tab/>
        <w:t>5434 Students only: The graduate students in the class will perform an independent review of another project as an individual (whether or not you are on a competition team).  After reviewing the assigned project, you will also then critique your own group’s report and offer suggestions on how to improve the final PDR.</w:t>
      </w:r>
    </w:p>
    <w:p w:rsidR="00E442A1" w:rsidRDefault="00E442A1" w:rsidP="00E442A1">
      <w:pPr>
        <w:rPr>
          <w:sz w:val="22"/>
          <w:szCs w:val="22"/>
        </w:rPr>
      </w:pPr>
    </w:p>
    <w:p w:rsidR="00E442A1" w:rsidRDefault="00E442A1" w:rsidP="00E442A1">
      <w:pPr>
        <w:widowControl/>
        <w:rPr>
          <w:b/>
        </w:rPr>
      </w:pPr>
      <w:r>
        <w:rPr>
          <w:szCs w:val="24"/>
        </w:rPr>
        <w:t>A NOTE ON PLAGIARISM</w:t>
      </w:r>
      <w:r>
        <w:rPr>
          <w:b/>
        </w:rPr>
        <w:t xml:space="preserve"> </w:t>
      </w:r>
    </w:p>
    <w:p w:rsidR="00E442A1" w:rsidRDefault="00E442A1" w:rsidP="00E442A1">
      <w:pPr>
        <w:widowControl/>
        <w:ind w:firstLine="720"/>
      </w:pPr>
      <w:r w:rsidRPr="006B6801">
        <w:t xml:space="preserve">You will </w:t>
      </w:r>
      <w:r>
        <w:t xml:space="preserve">likely </w:t>
      </w:r>
      <w:r w:rsidRPr="006B6801">
        <w:t xml:space="preserve">be asked to write </w:t>
      </w:r>
      <w:r>
        <w:t>more in this class than any other class you have taken.  Do not be tempted to take short cuts.  We use a plagiarism checker on all your deliverables.  Students in past semesters have paid the price.</w:t>
      </w:r>
      <w:r w:rsidR="001F058C" w:rsidRPr="001F058C">
        <w:rPr>
          <w:snapToGrid/>
          <w:szCs w:val="24"/>
        </w:rPr>
        <w:t xml:space="preserve"> </w:t>
      </w:r>
      <w:r w:rsidR="001F058C">
        <w:rPr>
          <w:snapToGrid/>
          <w:szCs w:val="24"/>
        </w:rPr>
        <w:t>Reports may be submitted before the deadline for a plagiarism check.  Use the “Draft Submittals for Plagiarism Check” area of the dropbox on D2L.</w:t>
      </w:r>
    </w:p>
    <w:p w:rsidR="006B6801" w:rsidRDefault="006B6801" w:rsidP="0068197B">
      <w:pPr>
        <w:widowControl/>
        <w:tabs>
          <w:tab w:val="left" w:pos="3600"/>
        </w:tabs>
        <w:rPr>
          <w:b/>
        </w:rPr>
      </w:pPr>
      <w:r>
        <w:rPr>
          <w:b/>
        </w:rPr>
        <w:br w:type="page"/>
      </w:r>
      <w:r w:rsidR="0068197B">
        <w:rPr>
          <w:b/>
        </w:rPr>
        <w:lastRenderedPageBreak/>
        <w:tab/>
      </w:r>
    </w:p>
    <w:p w:rsidR="004E2CB2" w:rsidRDefault="00EC36A8" w:rsidP="00EC36A8">
      <w:pPr>
        <w:jc w:val="center"/>
        <w:rPr>
          <w:b/>
        </w:rPr>
      </w:pPr>
      <w:r w:rsidRPr="00EC36A8">
        <w:rPr>
          <w:b/>
        </w:rPr>
        <w:t>201</w:t>
      </w:r>
      <w:r w:rsidR="002D3FBE">
        <w:rPr>
          <w:b/>
        </w:rPr>
        <w:t>5</w:t>
      </w:r>
      <w:r w:rsidRPr="00EC36A8">
        <w:rPr>
          <w:b/>
        </w:rPr>
        <w:t xml:space="preserve"> SCHEDULE </w:t>
      </w:r>
    </w:p>
    <w:p w:rsidR="00D2152A" w:rsidRDefault="00D2152A">
      <w:pPr>
        <w:rPr>
          <w:sz w:val="2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20"/>
        <w:gridCol w:w="4050"/>
        <w:gridCol w:w="3690"/>
      </w:tblGrid>
      <w:tr w:rsidR="008402E1" w:rsidRPr="008840C2" w:rsidTr="00C36CA0">
        <w:tc>
          <w:tcPr>
            <w:tcW w:w="648" w:type="dxa"/>
            <w:tcBorders>
              <w:bottom w:val="double" w:sz="4" w:space="0" w:color="auto"/>
            </w:tcBorders>
            <w:shd w:val="clear" w:color="auto" w:fill="BFBFBF" w:themeFill="background1" w:themeFillShade="BF"/>
          </w:tcPr>
          <w:p w:rsidR="008402E1" w:rsidRPr="00410FA7" w:rsidRDefault="008402E1" w:rsidP="00990A2A">
            <w:pPr>
              <w:jc w:val="center"/>
              <w:rPr>
                <w:b/>
                <w:sz w:val="22"/>
                <w:szCs w:val="22"/>
              </w:rPr>
            </w:pPr>
            <w:r w:rsidRPr="00410FA7">
              <w:rPr>
                <w:b/>
                <w:sz w:val="22"/>
                <w:szCs w:val="22"/>
              </w:rPr>
              <w:t>Wk</w:t>
            </w:r>
          </w:p>
        </w:tc>
        <w:tc>
          <w:tcPr>
            <w:tcW w:w="720" w:type="dxa"/>
            <w:tcBorders>
              <w:bottom w:val="double" w:sz="4" w:space="0" w:color="auto"/>
            </w:tcBorders>
            <w:shd w:val="clear" w:color="auto" w:fill="BFBFBF" w:themeFill="background1" w:themeFillShade="BF"/>
          </w:tcPr>
          <w:p w:rsidR="008402E1" w:rsidRPr="00410FA7" w:rsidRDefault="008402E1" w:rsidP="00990A2A">
            <w:pPr>
              <w:rPr>
                <w:b/>
                <w:sz w:val="22"/>
                <w:szCs w:val="22"/>
              </w:rPr>
            </w:pPr>
            <w:r w:rsidRPr="00410FA7">
              <w:rPr>
                <w:b/>
                <w:sz w:val="22"/>
                <w:szCs w:val="22"/>
              </w:rPr>
              <w:t>Date</w:t>
            </w:r>
          </w:p>
        </w:tc>
        <w:tc>
          <w:tcPr>
            <w:tcW w:w="4050" w:type="dxa"/>
            <w:tcBorders>
              <w:bottom w:val="double" w:sz="4" w:space="0" w:color="auto"/>
            </w:tcBorders>
            <w:shd w:val="clear" w:color="auto" w:fill="BFBFBF" w:themeFill="background1" w:themeFillShade="BF"/>
          </w:tcPr>
          <w:p w:rsidR="008402E1" w:rsidRPr="00410FA7" w:rsidRDefault="008402E1" w:rsidP="00990A2A">
            <w:pPr>
              <w:pStyle w:val="Heading1"/>
              <w:rPr>
                <w:sz w:val="22"/>
                <w:szCs w:val="22"/>
              </w:rPr>
            </w:pPr>
            <w:r w:rsidRPr="00410FA7">
              <w:rPr>
                <w:sz w:val="22"/>
                <w:szCs w:val="22"/>
              </w:rPr>
              <w:t>Class Period</w:t>
            </w:r>
          </w:p>
        </w:tc>
        <w:tc>
          <w:tcPr>
            <w:tcW w:w="3690" w:type="dxa"/>
            <w:tcBorders>
              <w:bottom w:val="double" w:sz="4" w:space="0" w:color="auto"/>
            </w:tcBorders>
            <w:shd w:val="clear" w:color="auto" w:fill="BFBFBF" w:themeFill="background1" w:themeFillShade="BF"/>
          </w:tcPr>
          <w:p w:rsidR="008402E1" w:rsidRPr="00410FA7" w:rsidRDefault="008402E1" w:rsidP="00990A2A">
            <w:pPr>
              <w:rPr>
                <w:b/>
                <w:sz w:val="22"/>
                <w:szCs w:val="22"/>
              </w:rPr>
            </w:pPr>
            <w:r w:rsidRPr="00410FA7">
              <w:rPr>
                <w:b/>
                <w:sz w:val="22"/>
                <w:szCs w:val="22"/>
              </w:rPr>
              <w:t>Assignment Due</w:t>
            </w:r>
          </w:p>
        </w:tc>
      </w:tr>
      <w:tr w:rsidR="008402E1" w:rsidRPr="00FC05D6" w:rsidTr="00C36CA0">
        <w:tc>
          <w:tcPr>
            <w:tcW w:w="648" w:type="dxa"/>
            <w:vMerge w:val="restart"/>
            <w:tcBorders>
              <w:top w:val="double" w:sz="4" w:space="0" w:color="auto"/>
            </w:tcBorders>
            <w:shd w:val="clear" w:color="auto" w:fill="auto"/>
          </w:tcPr>
          <w:p w:rsidR="008402E1" w:rsidRPr="00410FA7" w:rsidRDefault="008402E1" w:rsidP="00990A2A">
            <w:pPr>
              <w:spacing w:before="120"/>
              <w:jc w:val="center"/>
              <w:rPr>
                <w:position w:val="-6"/>
                <w:sz w:val="22"/>
                <w:szCs w:val="22"/>
              </w:rPr>
            </w:pPr>
            <w:r w:rsidRPr="00410FA7">
              <w:rPr>
                <w:position w:val="-6"/>
                <w:sz w:val="22"/>
                <w:szCs w:val="22"/>
              </w:rPr>
              <w:t>1</w:t>
            </w:r>
          </w:p>
        </w:tc>
        <w:tc>
          <w:tcPr>
            <w:tcW w:w="720" w:type="dxa"/>
            <w:tcBorders>
              <w:top w:val="double" w:sz="4" w:space="0" w:color="auto"/>
            </w:tcBorders>
          </w:tcPr>
          <w:p w:rsidR="008402E1" w:rsidRPr="00410FA7" w:rsidRDefault="008402E1" w:rsidP="00F36231">
            <w:pPr>
              <w:rPr>
                <w:sz w:val="22"/>
                <w:szCs w:val="22"/>
              </w:rPr>
            </w:pPr>
            <w:r w:rsidRPr="00410FA7">
              <w:rPr>
                <w:sz w:val="22"/>
                <w:szCs w:val="22"/>
              </w:rPr>
              <w:t>1/1</w:t>
            </w:r>
            <w:r w:rsidR="00F36231" w:rsidRPr="00410FA7">
              <w:rPr>
                <w:sz w:val="22"/>
                <w:szCs w:val="22"/>
              </w:rPr>
              <w:t>3</w:t>
            </w:r>
          </w:p>
        </w:tc>
        <w:tc>
          <w:tcPr>
            <w:tcW w:w="4050" w:type="dxa"/>
            <w:tcBorders>
              <w:top w:val="double" w:sz="4" w:space="0" w:color="auto"/>
            </w:tcBorders>
          </w:tcPr>
          <w:p w:rsidR="008402E1" w:rsidRPr="00410FA7" w:rsidRDefault="002D3FBE" w:rsidP="002D3FBE">
            <w:pPr>
              <w:rPr>
                <w:sz w:val="22"/>
                <w:szCs w:val="22"/>
              </w:rPr>
            </w:pPr>
            <w:r w:rsidRPr="00410FA7">
              <w:rPr>
                <w:sz w:val="22"/>
                <w:szCs w:val="22"/>
              </w:rPr>
              <w:t>Course i</w:t>
            </w:r>
            <w:r w:rsidR="008402E1" w:rsidRPr="00410FA7">
              <w:rPr>
                <w:sz w:val="22"/>
                <w:szCs w:val="22"/>
              </w:rPr>
              <w:t>ntroduction</w:t>
            </w:r>
            <w:r w:rsidR="00007A58" w:rsidRPr="00410FA7">
              <w:rPr>
                <w:sz w:val="22"/>
                <w:szCs w:val="22"/>
              </w:rPr>
              <w:t xml:space="preserve">, </w:t>
            </w:r>
            <w:r w:rsidRPr="00410FA7">
              <w:rPr>
                <w:sz w:val="22"/>
                <w:szCs w:val="22"/>
              </w:rPr>
              <w:t>project introductions</w:t>
            </w:r>
          </w:p>
        </w:tc>
        <w:tc>
          <w:tcPr>
            <w:tcW w:w="3690" w:type="dxa"/>
            <w:tcBorders>
              <w:top w:val="double" w:sz="4" w:space="0" w:color="auto"/>
            </w:tcBorders>
            <w:shd w:val="clear" w:color="auto" w:fill="auto"/>
          </w:tcPr>
          <w:p w:rsidR="008402E1" w:rsidRPr="00410FA7" w:rsidRDefault="00036B49" w:rsidP="00990A2A">
            <w:pPr>
              <w:rPr>
                <w:sz w:val="22"/>
                <w:szCs w:val="22"/>
              </w:rPr>
            </w:pPr>
            <w:r>
              <w:rPr>
                <w:sz w:val="22"/>
                <w:szCs w:val="22"/>
              </w:rPr>
              <w:t>Application for projects</w:t>
            </w:r>
          </w:p>
        </w:tc>
      </w:tr>
      <w:tr w:rsidR="008402E1" w:rsidRPr="00FC05D6" w:rsidTr="00C36CA0">
        <w:tc>
          <w:tcPr>
            <w:tcW w:w="648" w:type="dxa"/>
            <w:vMerge/>
            <w:tcBorders>
              <w:bottom w:val="single" w:sz="6" w:space="0" w:color="auto"/>
            </w:tcBorders>
            <w:shd w:val="clear" w:color="auto" w:fill="auto"/>
          </w:tcPr>
          <w:p w:rsidR="008402E1" w:rsidRPr="00410FA7" w:rsidRDefault="008402E1" w:rsidP="00990A2A">
            <w:pPr>
              <w:spacing w:before="120"/>
              <w:jc w:val="center"/>
              <w:rPr>
                <w:sz w:val="22"/>
                <w:szCs w:val="22"/>
              </w:rPr>
            </w:pPr>
          </w:p>
        </w:tc>
        <w:tc>
          <w:tcPr>
            <w:tcW w:w="720" w:type="dxa"/>
            <w:tcBorders>
              <w:bottom w:val="single" w:sz="6" w:space="0" w:color="auto"/>
            </w:tcBorders>
          </w:tcPr>
          <w:p w:rsidR="008402E1" w:rsidRPr="00410FA7" w:rsidRDefault="008402E1" w:rsidP="00990A2A">
            <w:pPr>
              <w:rPr>
                <w:sz w:val="22"/>
                <w:szCs w:val="22"/>
              </w:rPr>
            </w:pPr>
            <w:r w:rsidRPr="00410FA7">
              <w:rPr>
                <w:sz w:val="22"/>
                <w:szCs w:val="22"/>
              </w:rPr>
              <w:t>1/1</w:t>
            </w:r>
            <w:r w:rsidR="00F36231" w:rsidRPr="00410FA7">
              <w:rPr>
                <w:sz w:val="22"/>
                <w:szCs w:val="22"/>
              </w:rPr>
              <w:t>5</w:t>
            </w:r>
          </w:p>
        </w:tc>
        <w:tc>
          <w:tcPr>
            <w:tcW w:w="4050" w:type="dxa"/>
            <w:tcBorders>
              <w:bottom w:val="single" w:sz="6" w:space="0" w:color="auto"/>
            </w:tcBorders>
          </w:tcPr>
          <w:p w:rsidR="008402E1" w:rsidRPr="00410FA7" w:rsidRDefault="0019138B" w:rsidP="00990A2A">
            <w:pPr>
              <w:rPr>
                <w:sz w:val="22"/>
                <w:szCs w:val="22"/>
              </w:rPr>
            </w:pPr>
            <w:r w:rsidRPr="00410FA7">
              <w:rPr>
                <w:sz w:val="22"/>
                <w:szCs w:val="22"/>
              </w:rPr>
              <w:t>Proposals, win strategies, and contracting</w:t>
            </w:r>
          </w:p>
        </w:tc>
        <w:tc>
          <w:tcPr>
            <w:tcW w:w="3690" w:type="dxa"/>
            <w:tcBorders>
              <w:bottom w:val="single" w:sz="6" w:space="0" w:color="auto"/>
            </w:tcBorders>
            <w:shd w:val="clear" w:color="auto" w:fill="auto"/>
          </w:tcPr>
          <w:p w:rsidR="008402E1" w:rsidRPr="00410FA7" w:rsidRDefault="008402E1" w:rsidP="00990A2A">
            <w:pPr>
              <w:rPr>
                <w:sz w:val="22"/>
                <w:szCs w:val="22"/>
              </w:rPr>
            </w:pPr>
          </w:p>
        </w:tc>
      </w:tr>
      <w:tr w:rsidR="008402E1" w:rsidRPr="00FC05D6" w:rsidTr="00C36CA0">
        <w:tc>
          <w:tcPr>
            <w:tcW w:w="648" w:type="dxa"/>
            <w:vMerge w:val="restart"/>
            <w:tcBorders>
              <w:top w:val="single" w:sz="6" w:space="0" w:color="auto"/>
            </w:tcBorders>
            <w:shd w:val="clear" w:color="auto" w:fill="auto"/>
          </w:tcPr>
          <w:p w:rsidR="008402E1" w:rsidRPr="00410FA7" w:rsidRDefault="008402E1" w:rsidP="00990A2A">
            <w:pPr>
              <w:spacing w:before="120"/>
              <w:jc w:val="center"/>
              <w:rPr>
                <w:sz w:val="22"/>
                <w:szCs w:val="22"/>
              </w:rPr>
            </w:pPr>
            <w:r w:rsidRPr="00410FA7">
              <w:rPr>
                <w:sz w:val="22"/>
                <w:szCs w:val="22"/>
              </w:rPr>
              <w:t>2</w:t>
            </w:r>
          </w:p>
        </w:tc>
        <w:tc>
          <w:tcPr>
            <w:tcW w:w="720" w:type="dxa"/>
            <w:tcBorders>
              <w:top w:val="single" w:sz="6" w:space="0" w:color="auto"/>
            </w:tcBorders>
          </w:tcPr>
          <w:p w:rsidR="008402E1" w:rsidRPr="00410FA7" w:rsidRDefault="008402E1" w:rsidP="00990A2A">
            <w:pPr>
              <w:rPr>
                <w:sz w:val="22"/>
                <w:szCs w:val="22"/>
              </w:rPr>
            </w:pPr>
            <w:r w:rsidRPr="00410FA7">
              <w:rPr>
                <w:sz w:val="22"/>
                <w:szCs w:val="22"/>
              </w:rPr>
              <w:t>1/2</w:t>
            </w:r>
            <w:r w:rsidR="00F36231" w:rsidRPr="00410FA7">
              <w:rPr>
                <w:sz w:val="22"/>
                <w:szCs w:val="22"/>
              </w:rPr>
              <w:t>0</w:t>
            </w:r>
          </w:p>
        </w:tc>
        <w:tc>
          <w:tcPr>
            <w:tcW w:w="4050" w:type="dxa"/>
            <w:tcBorders>
              <w:top w:val="single" w:sz="6" w:space="0" w:color="auto"/>
            </w:tcBorders>
          </w:tcPr>
          <w:p w:rsidR="008402E1" w:rsidRPr="00410FA7" w:rsidRDefault="008402E1" w:rsidP="00990A2A">
            <w:pPr>
              <w:rPr>
                <w:sz w:val="22"/>
                <w:szCs w:val="22"/>
              </w:rPr>
            </w:pPr>
            <w:r w:rsidRPr="00410FA7">
              <w:rPr>
                <w:sz w:val="22"/>
                <w:szCs w:val="22"/>
              </w:rPr>
              <w:t>Essential Ethics</w:t>
            </w:r>
            <w:r w:rsidR="0019138B" w:rsidRPr="00410FA7">
              <w:rPr>
                <w:sz w:val="22"/>
                <w:szCs w:val="22"/>
              </w:rPr>
              <w:t>, QA/QC</w:t>
            </w:r>
          </w:p>
        </w:tc>
        <w:tc>
          <w:tcPr>
            <w:tcW w:w="3690" w:type="dxa"/>
            <w:tcBorders>
              <w:top w:val="single" w:sz="6" w:space="0" w:color="auto"/>
            </w:tcBorders>
            <w:shd w:val="clear" w:color="auto" w:fill="auto"/>
          </w:tcPr>
          <w:p w:rsidR="008402E1" w:rsidRPr="00410FA7" w:rsidRDefault="00937EAB" w:rsidP="00990A2A">
            <w:pPr>
              <w:rPr>
                <w:sz w:val="22"/>
                <w:szCs w:val="22"/>
              </w:rPr>
            </w:pPr>
            <w:r w:rsidRPr="00410FA7">
              <w:rPr>
                <w:sz w:val="22"/>
                <w:szCs w:val="22"/>
              </w:rPr>
              <w:t>Timesheet</w:t>
            </w:r>
          </w:p>
        </w:tc>
      </w:tr>
      <w:tr w:rsidR="008402E1" w:rsidRPr="00FC05D6" w:rsidTr="00C36CA0">
        <w:trPr>
          <w:trHeight w:val="161"/>
        </w:trPr>
        <w:tc>
          <w:tcPr>
            <w:tcW w:w="648" w:type="dxa"/>
            <w:vMerge/>
            <w:shd w:val="clear" w:color="auto" w:fill="auto"/>
          </w:tcPr>
          <w:p w:rsidR="008402E1" w:rsidRPr="00410FA7" w:rsidRDefault="008402E1" w:rsidP="00990A2A">
            <w:pPr>
              <w:spacing w:before="120"/>
              <w:jc w:val="center"/>
              <w:rPr>
                <w:sz w:val="22"/>
                <w:szCs w:val="22"/>
              </w:rPr>
            </w:pPr>
          </w:p>
        </w:tc>
        <w:tc>
          <w:tcPr>
            <w:tcW w:w="720" w:type="dxa"/>
          </w:tcPr>
          <w:p w:rsidR="008402E1" w:rsidRPr="00410FA7" w:rsidRDefault="008402E1" w:rsidP="00990A2A">
            <w:pPr>
              <w:rPr>
                <w:sz w:val="22"/>
                <w:szCs w:val="22"/>
              </w:rPr>
            </w:pPr>
            <w:r w:rsidRPr="00410FA7">
              <w:rPr>
                <w:sz w:val="22"/>
                <w:szCs w:val="22"/>
              </w:rPr>
              <w:t>1/2</w:t>
            </w:r>
            <w:r w:rsidR="00F36231" w:rsidRPr="00410FA7">
              <w:rPr>
                <w:sz w:val="22"/>
                <w:szCs w:val="22"/>
              </w:rPr>
              <w:t>2</w:t>
            </w:r>
          </w:p>
        </w:tc>
        <w:tc>
          <w:tcPr>
            <w:tcW w:w="4050" w:type="dxa"/>
          </w:tcPr>
          <w:p w:rsidR="008402E1" w:rsidRPr="00410FA7" w:rsidRDefault="008402E1" w:rsidP="00990A2A">
            <w:pPr>
              <w:rPr>
                <w:sz w:val="22"/>
                <w:szCs w:val="22"/>
              </w:rPr>
            </w:pPr>
            <w:r w:rsidRPr="00410FA7">
              <w:rPr>
                <w:sz w:val="22"/>
                <w:szCs w:val="22"/>
              </w:rPr>
              <w:t>Teamwork</w:t>
            </w:r>
          </w:p>
        </w:tc>
        <w:tc>
          <w:tcPr>
            <w:tcW w:w="3690" w:type="dxa"/>
            <w:shd w:val="clear" w:color="auto" w:fill="auto"/>
          </w:tcPr>
          <w:p w:rsidR="008402E1" w:rsidRPr="00410FA7" w:rsidRDefault="008402E1" w:rsidP="00990A2A">
            <w:pPr>
              <w:rPr>
                <w:sz w:val="22"/>
                <w:szCs w:val="22"/>
              </w:rPr>
            </w:pPr>
          </w:p>
        </w:tc>
      </w:tr>
      <w:tr w:rsidR="008402E1" w:rsidRPr="00FC05D6" w:rsidTr="00C36CA0">
        <w:tc>
          <w:tcPr>
            <w:tcW w:w="648" w:type="dxa"/>
            <w:vMerge w:val="restart"/>
            <w:shd w:val="clear" w:color="auto" w:fill="auto"/>
          </w:tcPr>
          <w:p w:rsidR="008402E1" w:rsidRPr="00410FA7" w:rsidRDefault="008402E1" w:rsidP="00990A2A">
            <w:pPr>
              <w:spacing w:before="120"/>
              <w:jc w:val="center"/>
              <w:rPr>
                <w:sz w:val="22"/>
                <w:szCs w:val="22"/>
              </w:rPr>
            </w:pPr>
            <w:r w:rsidRPr="00410FA7">
              <w:rPr>
                <w:sz w:val="22"/>
                <w:szCs w:val="22"/>
              </w:rPr>
              <w:t>3</w:t>
            </w:r>
          </w:p>
        </w:tc>
        <w:tc>
          <w:tcPr>
            <w:tcW w:w="720" w:type="dxa"/>
          </w:tcPr>
          <w:p w:rsidR="008402E1" w:rsidRPr="00410FA7" w:rsidRDefault="008402E1" w:rsidP="00990A2A">
            <w:pPr>
              <w:rPr>
                <w:sz w:val="22"/>
                <w:szCs w:val="22"/>
              </w:rPr>
            </w:pPr>
            <w:r w:rsidRPr="00410FA7">
              <w:rPr>
                <w:sz w:val="22"/>
                <w:szCs w:val="22"/>
              </w:rPr>
              <w:t>1/2</w:t>
            </w:r>
            <w:r w:rsidR="00F36231" w:rsidRPr="00410FA7">
              <w:rPr>
                <w:sz w:val="22"/>
                <w:szCs w:val="22"/>
              </w:rPr>
              <w:t>7</w:t>
            </w:r>
          </w:p>
        </w:tc>
        <w:tc>
          <w:tcPr>
            <w:tcW w:w="4050" w:type="dxa"/>
          </w:tcPr>
          <w:p w:rsidR="008402E1" w:rsidRPr="00410FA7" w:rsidRDefault="00DE7899" w:rsidP="00F86416">
            <w:pPr>
              <w:rPr>
                <w:sz w:val="22"/>
                <w:szCs w:val="22"/>
              </w:rPr>
            </w:pPr>
            <w:r w:rsidRPr="00410FA7">
              <w:rPr>
                <w:sz w:val="22"/>
                <w:szCs w:val="22"/>
              </w:rPr>
              <w:t>Engineering Judgment</w:t>
            </w:r>
            <w:r w:rsidR="008402E1" w:rsidRPr="00410FA7">
              <w:rPr>
                <w:sz w:val="22"/>
                <w:szCs w:val="22"/>
              </w:rPr>
              <w:t xml:space="preserve"> and Risk</w:t>
            </w:r>
            <w:r w:rsidR="00A3340E">
              <w:rPr>
                <w:sz w:val="22"/>
                <w:szCs w:val="22"/>
              </w:rPr>
              <w:t xml:space="preserve"> </w:t>
            </w:r>
          </w:p>
        </w:tc>
        <w:tc>
          <w:tcPr>
            <w:tcW w:w="3690" w:type="dxa"/>
            <w:shd w:val="clear" w:color="auto" w:fill="auto"/>
          </w:tcPr>
          <w:p w:rsidR="008402E1" w:rsidRPr="00410FA7" w:rsidRDefault="00937EAB" w:rsidP="00990A2A">
            <w:pPr>
              <w:rPr>
                <w:sz w:val="22"/>
                <w:szCs w:val="22"/>
              </w:rPr>
            </w:pPr>
            <w:r w:rsidRPr="00410FA7">
              <w:rPr>
                <w:sz w:val="22"/>
                <w:szCs w:val="22"/>
              </w:rPr>
              <w:t>Timesheet</w:t>
            </w:r>
          </w:p>
        </w:tc>
      </w:tr>
      <w:tr w:rsidR="008402E1" w:rsidRPr="00FC05D6" w:rsidTr="00C36CA0">
        <w:tc>
          <w:tcPr>
            <w:tcW w:w="648" w:type="dxa"/>
            <w:vMerge/>
            <w:shd w:val="clear" w:color="auto" w:fill="auto"/>
          </w:tcPr>
          <w:p w:rsidR="008402E1" w:rsidRPr="00410FA7" w:rsidRDefault="008402E1" w:rsidP="00990A2A">
            <w:pPr>
              <w:spacing w:before="120"/>
              <w:jc w:val="center"/>
              <w:rPr>
                <w:sz w:val="22"/>
                <w:szCs w:val="22"/>
              </w:rPr>
            </w:pPr>
          </w:p>
        </w:tc>
        <w:tc>
          <w:tcPr>
            <w:tcW w:w="720" w:type="dxa"/>
          </w:tcPr>
          <w:p w:rsidR="008402E1" w:rsidRPr="00410FA7" w:rsidRDefault="008402E1" w:rsidP="00990A2A">
            <w:pPr>
              <w:rPr>
                <w:sz w:val="22"/>
                <w:szCs w:val="22"/>
              </w:rPr>
            </w:pPr>
            <w:r w:rsidRPr="00410FA7">
              <w:rPr>
                <w:sz w:val="22"/>
                <w:szCs w:val="22"/>
              </w:rPr>
              <w:t>1/</w:t>
            </w:r>
            <w:r w:rsidR="00F36231" w:rsidRPr="00410FA7">
              <w:rPr>
                <w:sz w:val="22"/>
                <w:szCs w:val="22"/>
              </w:rPr>
              <w:t>29</w:t>
            </w:r>
          </w:p>
        </w:tc>
        <w:tc>
          <w:tcPr>
            <w:tcW w:w="4050" w:type="dxa"/>
          </w:tcPr>
          <w:p w:rsidR="008402E1" w:rsidRPr="00410FA7" w:rsidRDefault="008402E1" w:rsidP="00F86416">
            <w:pPr>
              <w:rPr>
                <w:sz w:val="22"/>
                <w:szCs w:val="22"/>
              </w:rPr>
            </w:pPr>
            <w:r w:rsidRPr="00410FA7">
              <w:rPr>
                <w:sz w:val="22"/>
                <w:szCs w:val="22"/>
              </w:rPr>
              <w:t>Effective Presentations</w:t>
            </w:r>
            <w:r w:rsidR="00E71CAC">
              <w:rPr>
                <w:sz w:val="22"/>
                <w:szCs w:val="22"/>
              </w:rPr>
              <w:t xml:space="preserve"> </w:t>
            </w:r>
          </w:p>
        </w:tc>
        <w:tc>
          <w:tcPr>
            <w:tcW w:w="3690" w:type="dxa"/>
            <w:shd w:val="clear" w:color="auto" w:fill="auto"/>
          </w:tcPr>
          <w:p w:rsidR="008402E1" w:rsidRPr="00410FA7" w:rsidRDefault="008402E1" w:rsidP="00990A2A">
            <w:pPr>
              <w:rPr>
                <w:sz w:val="22"/>
                <w:szCs w:val="22"/>
              </w:rPr>
            </w:pPr>
          </w:p>
        </w:tc>
      </w:tr>
      <w:tr w:rsidR="008402E1" w:rsidRPr="00FC05D6" w:rsidTr="00C36CA0">
        <w:tc>
          <w:tcPr>
            <w:tcW w:w="648" w:type="dxa"/>
            <w:vMerge w:val="restart"/>
            <w:shd w:val="clear" w:color="auto" w:fill="auto"/>
          </w:tcPr>
          <w:p w:rsidR="008402E1" w:rsidRPr="00410FA7" w:rsidRDefault="008402E1" w:rsidP="00990A2A">
            <w:pPr>
              <w:spacing w:before="120"/>
              <w:jc w:val="center"/>
              <w:rPr>
                <w:sz w:val="22"/>
                <w:szCs w:val="22"/>
              </w:rPr>
            </w:pPr>
            <w:r w:rsidRPr="00410FA7">
              <w:rPr>
                <w:sz w:val="22"/>
                <w:szCs w:val="22"/>
              </w:rPr>
              <w:t>4</w:t>
            </w:r>
          </w:p>
        </w:tc>
        <w:tc>
          <w:tcPr>
            <w:tcW w:w="720" w:type="dxa"/>
            <w:tcBorders>
              <w:bottom w:val="single" w:sz="4" w:space="0" w:color="auto"/>
            </w:tcBorders>
          </w:tcPr>
          <w:p w:rsidR="008402E1" w:rsidRPr="00410FA7" w:rsidRDefault="008402E1" w:rsidP="00990A2A">
            <w:pPr>
              <w:rPr>
                <w:sz w:val="22"/>
                <w:szCs w:val="22"/>
              </w:rPr>
            </w:pPr>
            <w:r w:rsidRPr="00410FA7">
              <w:rPr>
                <w:sz w:val="22"/>
                <w:szCs w:val="22"/>
              </w:rPr>
              <w:t>2/</w:t>
            </w:r>
            <w:r w:rsidR="00F36231" w:rsidRPr="00410FA7">
              <w:rPr>
                <w:sz w:val="22"/>
                <w:szCs w:val="22"/>
              </w:rPr>
              <w:t>3</w:t>
            </w:r>
          </w:p>
        </w:tc>
        <w:tc>
          <w:tcPr>
            <w:tcW w:w="4050" w:type="dxa"/>
            <w:tcBorders>
              <w:bottom w:val="single" w:sz="4" w:space="0" w:color="auto"/>
            </w:tcBorders>
          </w:tcPr>
          <w:p w:rsidR="008402E1" w:rsidRPr="00410FA7" w:rsidRDefault="008402E1" w:rsidP="00990A2A">
            <w:pPr>
              <w:rPr>
                <w:sz w:val="22"/>
                <w:szCs w:val="22"/>
              </w:rPr>
            </w:pPr>
            <w:r w:rsidRPr="00410FA7">
              <w:rPr>
                <w:sz w:val="22"/>
                <w:szCs w:val="22"/>
              </w:rPr>
              <w:t>Design Success by Avoiding Failure</w:t>
            </w:r>
          </w:p>
        </w:tc>
        <w:tc>
          <w:tcPr>
            <w:tcW w:w="3690" w:type="dxa"/>
            <w:shd w:val="clear" w:color="auto" w:fill="auto"/>
          </w:tcPr>
          <w:p w:rsidR="008402E1" w:rsidRPr="00410FA7" w:rsidRDefault="00937EAB" w:rsidP="00990A2A">
            <w:pPr>
              <w:rPr>
                <w:sz w:val="22"/>
                <w:szCs w:val="22"/>
              </w:rPr>
            </w:pPr>
            <w:r w:rsidRPr="00410FA7">
              <w:rPr>
                <w:sz w:val="22"/>
                <w:szCs w:val="22"/>
              </w:rPr>
              <w:t>Timesheet</w:t>
            </w:r>
          </w:p>
        </w:tc>
      </w:tr>
      <w:tr w:rsidR="008402E1" w:rsidRPr="00FC05D6" w:rsidTr="00C36CA0">
        <w:tc>
          <w:tcPr>
            <w:tcW w:w="648" w:type="dxa"/>
            <w:vMerge/>
            <w:shd w:val="clear" w:color="auto" w:fill="auto"/>
          </w:tcPr>
          <w:p w:rsidR="008402E1" w:rsidRPr="00410FA7" w:rsidRDefault="008402E1" w:rsidP="00990A2A">
            <w:pPr>
              <w:spacing w:before="120"/>
              <w:jc w:val="center"/>
              <w:rPr>
                <w:sz w:val="22"/>
                <w:szCs w:val="22"/>
              </w:rPr>
            </w:pPr>
          </w:p>
        </w:tc>
        <w:tc>
          <w:tcPr>
            <w:tcW w:w="720" w:type="dxa"/>
            <w:tcBorders>
              <w:bottom w:val="single" w:sz="4" w:space="0" w:color="auto"/>
            </w:tcBorders>
          </w:tcPr>
          <w:p w:rsidR="008402E1" w:rsidRPr="00410FA7" w:rsidRDefault="008402E1" w:rsidP="00990A2A">
            <w:pPr>
              <w:rPr>
                <w:sz w:val="22"/>
                <w:szCs w:val="22"/>
              </w:rPr>
            </w:pPr>
            <w:r w:rsidRPr="00410FA7">
              <w:rPr>
                <w:sz w:val="22"/>
                <w:szCs w:val="22"/>
              </w:rPr>
              <w:t>2/</w:t>
            </w:r>
            <w:r w:rsidR="00F36231" w:rsidRPr="00410FA7">
              <w:rPr>
                <w:sz w:val="22"/>
                <w:szCs w:val="22"/>
              </w:rPr>
              <w:t>5</w:t>
            </w:r>
          </w:p>
        </w:tc>
        <w:tc>
          <w:tcPr>
            <w:tcW w:w="4050" w:type="dxa"/>
            <w:tcBorders>
              <w:bottom w:val="single" w:sz="4" w:space="0" w:color="auto"/>
            </w:tcBorders>
          </w:tcPr>
          <w:p w:rsidR="008402E1" w:rsidRPr="00410FA7" w:rsidRDefault="008402E1" w:rsidP="002E2E2F">
            <w:pPr>
              <w:rPr>
                <w:b/>
                <w:sz w:val="22"/>
                <w:szCs w:val="22"/>
              </w:rPr>
            </w:pPr>
          </w:p>
        </w:tc>
        <w:tc>
          <w:tcPr>
            <w:tcW w:w="3690" w:type="dxa"/>
            <w:shd w:val="clear" w:color="auto" w:fill="auto"/>
          </w:tcPr>
          <w:p w:rsidR="008402E1" w:rsidRPr="00410FA7" w:rsidRDefault="001D2A93" w:rsidP="00990A2A">
            <w:pPr>
              <w:rPr>
                <w:sz w:val="22"/>
                <w:szCs w:val="22"/>
              </w:rPr>
            </w:pPr>
            <w:r w:rsidRPr="00410FA7">
              <w:rPr>
                <w:b/>
                <w:sz w:val="22"/>
                <w:szCs w:val="22"/>
              </w:rPr>
              <w:t>Proposal</w:t>
            </w:r>
            <w:r>
              <w:rPr>
                <w:b/>
                <w:sz w:val="22"/>
                <w:szCs w:val="22"/>
              </w:rPr>
              <w:t xml:space="preserve"> (</w:t>
            </w:r>
            <w:r w:rsidR="00023627">
              <w:rPr>
                <w:b/>
                <w:sz w:val="22"/>
                <w:szCs w:val="22"/>
              </w:rPr>
              <w:t xml:space="preserve">Friday, </w:t>
            </w:r>
            <w:r>
              <w:rPr>
                <w:b/>
                <w:sz w:val="22"/>
                <w:szCs w:val="22"/>
              </w:rPr>
              <w:t>2/6</w:t>
            </w:r>
            <w:r w:rsidR="00D94FC5">
              <w:rPr>
                <w:b/>
                <w:sz w:val="22"/>
                <w:szCs w:val="22"/>
              </w:rPr>
              <w:t>, 3:</w:t>
            </w:r>
            <w:r w:rsidR="00023627">
              <w:rPr>
                <w:b/>
                <w:sz w:val="22"/>
                <w:szCs w:val="22"/>
              </w:rPr>
              <w:t>30</w:t>
            </w:r>
            <w:r w:rsidR="00D94FC5">
              <w:rPr>
                <w:b/>
                <w:sz w:val="22"/>
                <w:szCs w:val="22"/>
              </w:rPr>
              <w:t xml:space="preserve"> p.m.</w:t>
            </w:r>
            <w:r>
              <w:rPr>
                <w:b/>
                <w:sz w:val="22"/>
                <w:szCs w:val="22"/>
              </w:rPr>
              <w:t>)</w:t>
            </w:r>
          </w:p>
        </w:tc>
      </w:tr>
      <w:tr w:rsidR="008402E1" w:rsidRPr="00FC05D6" w:rsidTr="00C36CA0">
        <w:trPr>
          <w:trHeight w:val="125"/>
        </w:trPr>
        <w:tc>
          <w:tcPr>
            <w:tcW w:w="648" w:type="dxa"/>
            <w:vMerge w:val="restart"/>
            <w:shd w:val="clear" w:color="auto" w:fill="auto"/>
          </w:tcPr>
          <w:p w:rsidR="008402E1" w:rsidRPr="00410FA7" w:rsidRDefault="008402E1" w:rsidP="00990A2A">
            <w:pPr>
              <w:spacing w:before="120"/>
              <w:jc w:val="center"/>
              <w:rPr>
                <w:sz w:val="22"/>
                <w:szCs w:val="22"/>
              </w:rPr>
            </w:pPr>
            <w:r w:rsidRPr="00410FA7">
              <w:rPr>
                <w:sz w:val="22"/>
                <w:szCs w:val="22"/>
              </w:rPr>
              <w:t>5</w:t>
            </w:r>
          </w:p>
        </w:tc>
        <w:tc>
          <w:tcPr>
            <w:tcW w:w="720" w:type="dxa"/>
            <w:tcBorders>
              <w:bottom w:val="single" w:sz="4" w:space="0" w:color="auto"/>
              <w:right w:val="single" w:sz="4" w:space="0" w:color="auto"/>
            </w:tcBorders>
          </w:tcPr>
          <w:p w:rsidR="008402E1" w:rsidRPr="00410FA7" w:rsidRDefault="008402E1" w:rsidP="00990A2A">
            <w:pPr>
              <w:rPr>
                <w:sz w:val="22"/>
                <w:szCs w:val="22"/>
              </w:rPr>
            </w:pPr>
            <w:r w:rsidRPr="00410FA7">
              <w:rPr>
                <w:sz w:val="22"/>
                <w:szCs w:val="22"/>
              </w:rPr>
              <w:t>2/1</w:t>
            </w:r>
            <w:r w:rsidR="00F36231" w:rsidRPr="00410FA7">
              <w:rPr>
                <w:sz w:val="22"/>
                <w:szCs w:val="22"/>
              </w:rPr>
              <w:t>0</w:t>
            </w:r>
          </w:p>
        </w:tc>
        <w:tc>
          <w:tcPr>
            <w:tcW w:w="4050" w:type="dxa"/>
            <w:tcBorders>
              <w:left w:val="single" w:sz="4" w:space="0" w:color="auto"/>
              <w:bottom w:val="single" w:sz="4" w:space="0" w:color="auto"/>
            </w:tcBorders>
          </w:tcPr>
          <w:p w:rsidR="008402E1" w:rsidRPr="00410FA7" w:rsidRDefault="008402E1" w:rsidP="002E2E2F">
            <w:pPr>
              <w:rPr>
                <w:b/>
                <w:sz w:val="22"/>
                <w:szCs w:val="22"/>
              </w:rPr>
            </w:pPr>
            <w:r w:rsidRPr="00410FA7">
              <w:rPr>
                <w:b/>
                <w:sz w:val="22"/>
                <w:szCs w:val="22"/>
              </w:rPr>
              <w:t>Proposal Presentations</w:t>
            </w:r>
          </w:p>
        </w:tc>
        <w:tc>
          <w:tcPr>
            <w:tcW w:w="3690" w:type="dxa"/>
            <w:shd w:val="clear" w:color="auto" w:fill="auto"/>
          </w:tcPr>
          <w:p w:rsidR="008402E1" w:rsidRPr="00410FA7" w:rsidRDefault="00937EAB" w:rsidP="00990A2A">
            <w:pPr>
              <w:rPr>
                <w:sz w:val="22"/>
                <w:szCs w:val="22"/>
              </w:rPr>
            </w:pPr>
            <w:r w:rsidRPr="00410FA7">
              <w:rPr>
                <w:sz w:val="22"/>
                <w:szCs w:val="22"/>
              </w:rPr>
              <w:t>Timesheet</w:t>
            </w:r>
          </w:p>
        </w:tc>
      </w:tr>
      <w:tr w:rsidR="008402E1" w:rsidRPr="00FC05D6" w:rsidTr="00C36CA0">
        <w:tc>
          <w:tcPr>
            <w:tcW w:w="648" w:type="dxa"/>
            <w:vMerge/>
            <w:shd w:val="clear" w:color="auto" w:fill="auto"/>
          </w:tcPr>
          <w:p w:rsidR="008402E1" w:rsidRPr="00410FA7" w:rsidRDefault="008402E1" w:rsidP="00990A2A">
            <w:pPr>
              <w:spacing w:before="120"/>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8402E1" w:rsidRPr="00410FA7" w:rsidRDefault="008402E1" w:rsidP="00990A2A">
            <w:pPr>
              <w:rPr>
                <w:sz w:val="22"/>
                <w:szCs w:val="22"/>
              </w:rPr>
            </w:pPr>
            <w:r w:rsidRPr="00410FA7">
              <w:rPr>
                <w:sz w:val="22"/>
                <w:szCs w:val="22"/>
              </w:rPr>
              <w:t>2/1</w:t>
            </w:r>
            <w:r w:rsidR="00F36231" w:rsidRPr="00410FA7">
              <w:rPr>
                <w:sz w:val="22"/>
                <w:szCs w:val="22"/>
              </w:rPr>
              <w:t>2</w:t>
            </w:r>
          </w:p>
        </w:tc>
        <w:tc>
          <w:tcPr>
            <w:tcW w:w="4050" w:type="dxa"/>
            <w:tcBorders>
              <w:top w:val="single" w:sz="4" w:space="0" w:color="auto"/>
              <w:left w:val="single" w:sz="4" w:space="0" w:color="auto"/>
              <w:bottom w:val="single" w:sz="4" w:space="0" w:color="auto"/>
            </w:tcBorders>
          </w:tcPr>
          <w:p w:rsidR="008402E1" w:rsidRPr="00410FA7" w:rsidRDefault="008402E1" w:rsidP="002E2E2F">
            <w:pPr>
              <w:rPr>
                <w:b/>
                <w:sz w:val="22"/>
                <w:szCs w:val="22"/>
              </w:rPr>
            </w:pPr>
            <w:r w:rsidRPr="00410FA7">
              <w:rPr>
                <w:b/>
                <w:sz w:val="22"/>
                <w:szCs w:val="22"/>
              </w:rPr>
              <w:t>Proposal Presentations</w:t>
            </w:r>
          </w:p>
        </w:tc>
        <w:tc>
          <w:tcPr>
            <w:tcW w:w="3690" w:type="dxa"/>
            <w:shd w:val="clear" w:color="auto" w:fill="auto"/>
          </w:tcPr>
          <w:p w:rsidR="00937EAB" w:rsidRPr="00410FA7" w:rsidRDefault="00937EAB" w:rsidP="00990A2A">
            <w:pPr>
              <w:rPr>
                <w:sz w:val="22"/>
                <w:szCs w:val="22"/>
              </w:rPr>
            </w:pPr>
          </w:p>
        </w:tc>
      </w:tr>
      <w:tr w:rsidR="008402E1" w:rsidRPr="00FC05D6" w:rsidTr="00C36CA0">
        <w:tc>
          <w:tcPr>
            <w:tcW w:w="648" w:type="dxa"/>
            <w:vMerge w:val="restart"/>
            <w:shd w:val="clear" w:color="auto" w:fill="auto"/>
          </w:tcPr>
          <w:p w:rsidR="008402E1" w:rsidRPr="00410FA7" w:rsidRDefault="008402E1" w:rsidP="00990A2A">
            <w:pPr>
              <w:spacing w:before="120"/>
              <w:jc w:val="center"/>
              <w:rPr>
                <w:sz w:val="22"/>
                <w:szCs w:val="22"/>
              </w:rPr>
            </w:pPr>
            <w:r w:rsidRPr="00410FA7">
              <w:rPr>
                <w:sz w:val="22"/>
                <w:szCs w:val="22"/>
              </w:rPr>
              <w:t>6</w:t>
            </w:r>
          </w:p>
        </w:tc>
        <w:tc>
          <w:tcPr>
            <w:tcW w:w="720" w:type="dxa"/>
            <w:tcBorders>
              <w:top w:val="single" w:sz="4" w:space="0" w:color="auto"/>
              <w:left w:val="single" w:sz="4" w:space="0" w:color="auto"/>
              <w:bottom w:val="single" w:sz="4" w:space="0" w:color="auto"/>
              <w:right w:val="single" w:sz="4" w:space="0" w:color="auto"/>
            </w:tcBorders>
          </w:tcPr>
          <w:p w:rsidR="008402E1" w:rsidRPr="00410FA7" w:rsidRDefault="008402E1" w:rsidP="00990A2A">
            <w:pPr>
              <w:rPr>
                <w:sz w:val="22"/>
                <w:szCs w:val="22"/>
              </w:rPr>
            </w:pPr>
            <w:r w:rsidRPr="00410FA7">
              <w:rPr>
                <w:sz w:val="22"/>
                <w:szCs w:val="22"/>
              </w:rPr>
              <w:t>2/1</w:t>
            </w:r>
            <w:r w:rsidR="00F36231" w:rsidRPr="00410FA7">
              <w:rPr>
                <w:sz w:val="22"/>
                <w:szCs w:val="22"/>
              </w:rPr>
              <w:t>7</w:t>
            </w:r>
          </w:p>
        </w:tc>
        <w:tc>
          <w:tcPr>
            <w:tcW w:w="4050" w:type="dxa"/>
            <w:tcBorders>
              <w:top w:val="single" w:sz="4" w:space="0" w:color="auto"/>
              <w:left w:val="single" w:sz="4" w:space="0" w:color="auto"/>
              <w:bottom w:val="single" w:sz="4" w:space="0" w:color="auto"/>
            </w:tcBorders>
          </w:tcPr>
          <w:p w:rsidR="008402E1" w:rsidRPr="00410FA7" w:rsidRDefault="002E0AB3" w:rsidP="00F86416">
            <w:pPr>
              <w:rPr>
                <w:sz w:val="22"/>
                <w:szCs w:val="22"/>
              </w:rPr>
            </w:pPr>
            <w:r>
              <w:rPr>
                <w:sz w:val="22"/>
                <w:szCs w:val="22"/>
              </w:rPr>
              <w:t xml:space="preserve">Cost and Decision Analysis </w:t>
            </w:r>
          </w:p>
        </w:tc>
        <w:tc>
          <w:tcPr>
            <w:tcW w:w="3690" w:type="dxa"/>
            <w:shd w:val="clear" w:color="auto" w:fill="auto"/>
          </w:tcPr>
          <w:p w:rsidR="008402E1" w:rsidRPr="00410FA7" w:rsidRDefault="00937EAB" w:rsidP="00990A2A">
            <w:pPr>
              <w:rPr>
                <w:sz w:val="22"/>
                <w:szCs w:val="22"/>
              </w:rPr>
            </w:pPr>
            <w:r w:rsidRPr="00410FA7">
              <w:rPr>
                <w:sz w:val="22"/>
                <w:szCs w:val="22"/>
              </w:rPr>
              <w:t>Timesheet</w:t>
            </w:r>
          </w:p>
        </w:tc>
      </w:tr>
      <w:tr w:rsidR="008402E1" w:rsidRPr="00FC05D6" w:rsidTr="00C36CA0">
        <w:tc>
          <w:tcPr>
            <w:tcW w:w="648" w:type="dxa"/>
            <w:vMerge/>
            <w:shd w:val="clear" w:color="auto" w:fill="auto"/>
          </w:tcPr>
          <w:p w:rsidR="008402E1" w:rsidRPr="00410FA7" w:rsidRDefault="008402E1" w:rsidP="00990A2A">
            <w:pPr>
              <w:spacing w:before="120"/>
              <w:jc w:val="center"/>
              <w:rPr>
                <w:sz w:val="22"/>
                <w:szCs w:val="22"/>
              </w:rPr>
            </w:pPr>
          </w:p>
        </w:tc>
        <w:tc>
          <w:tcPr>
            <w:tcW w:w="720" w:type="dxa"/>
            <w:tcBorders>
              <w:left w:val="single" w:sz="4" w:space="0" w:color="auto"/>
              <w:bottom w:val="single" w:sz="4" w:space="0" w:color="auto"/>
              <w:right w:val="single" w:sz="4" w:space="0" w:color="auto"/>
            </w:tcBorders>
          </w:tcPr>
          <w:p w:rsidR="008402E1" w:rsidRPr="00410FA7" w:rsidRDefault="008402E1" w:rsidP="00990A2A">
            <w:pPr>
              <w:rPr>
                <w:sz w:val="22"/>
                <w:szCs w:val="22"/>
              </w:rPr>
            </w:pPr>
            <w:r w:rsidRPr="00410FA7">
              <w:rPr>
                <w:sz w:val="22"/>
                <w:szCs w:val="22"/>
              </w:rPr>
              <w:t>2/</w:t>
            </w:r>
            <w:r w:rsidR="00F36231" w:rsidRPr="00410FA7">
              <w:rPr>
                <w:sz w:val="22"/>
                <w:szCs w:val="22"/>
              </w:rPr>
              <w:t>19</w:t>
            </w:r>
          </w:p>
        </w:tc>
        <w:tc>
          <w:tcPr>
            <w:tcW w:w="4050" w:type="dxa"/>
            <w:tcBorders>
              <w:left w:val="single" w:sz="4" w:space="0" w:color="auto"/>
              <w:bottom w:val="single" w:sz="4" w:space="0" w:color="auto"/>
            </w:tcBorders>
          </w:tcPr>
          <w:p w:rsidR="008402E1" w:rsidRPr="00410FA7" w:rsidRDefault="008402E1" w:rsidP="0049792E">
            <w:pPr>
              <w:rPr>
                <w:sz w:val="22"/>
                <w:szCs w:val="22"/>
              </w:rPr>
            </w:pPr>
          </w:p>
        </w:tc>
        <w:tc>
          <w:tcPr>
            <w:tcW w:w="3690" w:type="dxa"/>
            <w:shd w:val="clear" w:color="auto" w:fill="auto"/>
          </w:tcPr>
          <w:p w:rsidR="008402E1" w:rsidRPr="00410FA7" w:rsidRDefault="008402E1" w:rsidP="0049792E">
            <w:pPr>
              <w:rPr>
                <w:sz w:val="22"/>
                <w:szCs w:val="22"/>
              </w:rPr>
            </w:pPr>
          </w:p>
        </w:tc>
      </w:tr>
      <w:tr w:rsidR="008402E1" w:rsidRPr="00FC05D6" w:rsidTr="00C36CA0">
        <w:tc>
          <w:tcPr>
            <w:tcW w:w="648" w:type="dxa"/>
            <w:vMerge w:val="restart"/>
            <w:shd w:val="clear" w:color="auto" w:fill="auto"/>
          </w:tcPr>
          <w:p w:rsidR="008402E1" w:rsidRPr="00410FA7" w:rsidRDefault="008402E1" w:rsidP="00990A2A">
            <w:pPr>
              <w:spacing w:before="120"/>
              <w:jc w:val="center"/>
              <w:rPr>
                <w:sz w:val="22"/>
                <w:szCs w:val="22"/>
              </w:rPr>
            </w:pPr>
            <w:r w:rsidRPr="00410FA7">
              <w:rPr>
                <w:sz w:val="22"/>
                <w:szCs w:val="22"/>
              </w:rPr>
              <w:t>7</w:t>
            </w:r>
          </w:p>
        </w:tc>
        <w:tc>
          <w:tcPr>
            <w:tcW w:w="720" w:type="dxa"/>
            <w:tcBorders>
              <w:left w:val="single" w:sz="4" w:space="0" w:color="auto"/>
              <w:bottom w:val="single" w:sz="4" w:space="0" w:color="auto"/>
              <w:right w:val="single" w:sz="4" w:space="0" w:color="auto"/>
            </w:tcBorders>
          </w:tcPr>
          <w:p w:rsidR="008402E1" w:rsidRPr="00410FA7" w:rsidRDefault="008402E1" w:rsidP="00990A2A">
            <w:pPr>
              <w:rPr>
                <w:sz w:val="22"/>
                <w:szCs w:val="22"/>
              </w:rPr>
            </w:pPr>
            <w:r w:rsidRPr="00410FA7">
              <w:rPr>
                <w:sz w:val="22"/>
                <w:szCs w:val="22"/>
              </w:rPr>
              <w:t>2/2</w:t>
            </w:r>
            <w:r w:rsidR="00F36231" w:rsidRPr="00410FA7">
              <w:rPr>
                <w:sz w:val="22"/>
                <w:szCs w:val="22"/>
              </w:rPr>
              <w:t>4</w:t>
            </w:r>
          </w:p>
        </w:tc>
        <w:tc>
          <w:tcPr>
            <w:tcW w:w="4050" w:type="dxa"/>
            <w:tcBorders>
              <w:left w:val="single" w:sz="4" w:space="0" w:color="auto"/>
              <w:bottom w:val="single" w:sz="4" w:space="0" w:color="auto"/>
            </w:tcBorders>
          </w:tcPr>
          <w:p w:rsidR="008402E1" w:rsidRPr="00410FA7" w:rsidRDefault="004C325B" w:rsidP="00F86416">
            <w:pPr>
              <w:rPr>
                <w:sz w:val="22"/>
                <w:szCs w:val="22"/>
              </w:rPr>
            </w:pPr>
            <w:r w:rsidRPr="00410FA7">
              <w:rPr>
                <w:sz w:val="22"/>
                <w:szCs w:val="22"/>
              </w:rPr>
              <w:t>Sustainability</w:t>
            </w:r>
            <w:r w:rsidR="002E0AB3">
              <w:rPr>
                <w:sz w:val="22"/>
                <w:szCs w:val="22"/>
              </w:rPr>
              <w:t xml:space="preserve"> Evaluation</w:t>
            </w:r>
            <w:r w:rsidR="0027491E">
              <w:rPr>
                <w:sz w:val="22"/>
                <w:szCs w:val="22"/>
              </w:rPr>
              <w:t xml:space="preserve"> </w:t>
            </w:r>
          </w:p>
        </w:tc>
        <w:tc>
          <w:tcPr>
            <w:tcW w:w="3690" w:type="dxa"/>
            <w:shd w:val="clear" w:color="auto" w:fill="auto"/>
          </w:tcPr>
          <w:p w:rsidR="008402E1" w:rsidRPr="00410FA7" w:rsidRDefault="00937EAB" w:rsidP="0049792E">
            <w:pPr>
              <w:rPr>
                <w:sz w:val="22"/>
                <w:szCs w:val="22"/>
              </w:rPr>
            </w:pPr>
            <w:r w:rsidRPr="00410FA7">
              <w:rPr>
                <w:sz w:val="22"/>
                <w:szCs w:val="22"/>
              </w:rPr>
              <w:t>Timesheet</w:t>
            </w:r>
          </w:p>
        </w:tc>
      </w:tr>
      <w:tr w:rsidR="008402E1" w:rsidRPr="00FC05D6" w:rsidTr="00C36CA0">
        <w:trPr>
          <w:trHeight w:val="242"/>
        </w:trPr>
        <w:tc>
          <w:tcPr>
            <w:tcW w:w="648" w:type="dxa"/>
            <w:vMerge/>
            <w:shd w:val="clear" w:color="auto" w:fill="auto"/>
          </w:tcPr>
          <w:p w:rsidR="008402E1" w:rsidRPr="00410FA7" w:rsidRDefault="008402E1" w:rsidP="00990A2A">
            <w:pPr>
              <w:spacing w:before="120"/>
              <w:jc w:val="center"/>
              <w:rPr>
                <w:sz w:val="22"/>
                <w:szCs w:val="22"/>
              </w:rPr>
            </w:pPr>
          </w:p>
        </w:tc>
        <w:tc>
          <w:tcPr>
            <w:tcW w:w="720" w:type="dxa"/>
            <w:tcBorders>
              <w:left w:val="single" w:sz="4" w:space="0" w:color="auto"/>
              <w:bottom w:val="single" w:sz="4" w:space="0" w:color="auto"/>
              <w:right w:val="single" w:sz="4" w:space="0" w:color="auto"/>
            </w:tcBorders>
          </w:tcPr>
          <w:p w:rsidR="008402E1" w:rsidRPr="00410FA7" w:rsidRDefault="008402E1" w:rsidP="00990A2A">
            <w:pPr>
              <w:rPr>
                <w:sz w:val="22"/>
                <w:szCs w:val="22"/>
              </w:rPr>
            </w:pPr>
            <w:r w:rsidRPr="00410FA7">
              <w:rPr>
                <w:sz w:val="22"/>
                <w:szCs w:val="22"/>
              </w:rPr>
              <w:t>2/2</w:t>
            </w:r>
            <w:r w:rsidR="00F36231" w:rsidRPr="00410FA7">
              <w:rPr>
                <w:sz w:val="22"/>
                <w:szCs w:val="22"/>
              </w:rPr>
              <w:t>6</w:t>
            </w:r>
          </w:p>
        </w:tc>
        <w:tc>
          <w:tcPr>
            <w:tcW w:w="4050" w:type="dxa"/>
            <w:tcBorders>
              <w:left w:val="single" w:sz="4" w:space="0" w:color="auto"/>
              <w:bottom w:val="single" w:sz="4" w:space="0" w:color="auto"/>
            </w:tcBorders>
          </w:tcPr>
          <w:p w:rsidR="008402E1" w:rsidRPr="00410FA7" w:rsidRDefault="008402E1" w:rsidP="00990A2A">
            <w:pPr>
              <w:rPr>
                <w:sz w:val="22"/>
                <w:szCs w:val="22"/>
              </w:rPr>
            </w:pPr>
          </w:p>
        </w:tc>
        <w:tc>
          <w:tcPr>
            <w:tcW w:w="3690" w:type="dxa"/>
            <w:shd w:val="clear" w:color="auto" w:fill="auto"/>
          </w:tcPr>
          <w:p w:rsidR="008402E1" w:rsidRPr="00410FA7" w:rsidRDefault="008402E1" w:rsidP="00990A2A">
            <w:pPr>
              <w:rPr>
                <w:sz w:val="22"/>
                <w:szCs w:val="22"/>
                <w:highlight w:val="yellow"/>
              </w:rPr>
            </w:pPr>
          </w:p>
        </w:tc>
      </w:tr>
      <w:tr w:rsidR="008402E1" w:rsidRPr="00FC05D6" w:rsidTr="00C36CA0">
        <w:tc>
          <w:tcPr>
            <w:tcW w:w="648" w:type="dxa"/>
            <w:vMerge w:val="restart"/>
            <w:shd w:val="clear" w:color="auto" w:fill="auto"/>
          </w:tcPr>
          <w:p w:rsidR="008402E1" w:rsidRPr="00410FA7" w:rsidRDefault="008402E1" w:rsidP="00990A2A">
            <w:pPr>
              <w:spacing w:before="120"/>
              <w:jc w:val="center"/>
              <w:rPr>
                <w:sz w:val="22"/>
                <w:szCs w:val="22"/>
              </w:rPr>
            </w:pPr>
            <w:r w:rsidRPr="00410FA7">
              <w:rPr>
                <w:sz w:val="22"/>
                <w:szCs w:val="22"/>
              </w:rPr>
              <w:t>8</w:t>
            </w:r>
          </w:p>
        </w:tc>
        <w:tc>
          <w:tcPr>
            <w:tcW w:w="720" w:type="dxa"/>
            <w:tcBorders>
              <w:left w:val="single" w:sz="4" w:space="0" w:color="auto"/>
              <w:bottom w:val="single" w:sz="4" w:space="0" w:color="auto"/>
              <w:right w:val="single" w:sz="4" w:space="0" w:color="auto"/>
            </w:tcBorders>
          </w:tcPr>
          <w:p w:rsidR="008402E1" w:rsidRPr="00410FA7" w:rsidRDefault="008402E1" w:rsidP="00990A2A">
            <w:pPr>
              <w:rPr>
                <w:sz w:val="22"/>
                <w:szCs w:val="22"/>
              </w:rPr>
            </w:pPr>
            <w:r w:rsidRPr="00410FA7">
              <w:rPr>
                <w:sz w:val="22"/>
                <w:szCs w:val="22"/>
              </w:rPr>
              <w:t>3/</w:t>
            </w:r>
            <w:r w:rsidR="00F36231" w:rsidRPr="00410FA7">
              <w:rPr>
                <w:sz w:val="22"/>
                <w:szCs w:val="22"/>
              </w:rPr>
              <w:t>3</w:t>
            </w:r>
          </w:p>
        </w:tc>
        <w:tc>
          <w:tcPr>
            <w:tcW w:w="4050" w:type="dxa"/>
            <w:tcBorders>
              <w:left w:val="single" w:sz="4" w:space="0" w:color="auto"/>
              <w:bottom w:val="single" w:sz="4" w:space="0" w:color="auto"/>
            </w:tcBorders>
          </w:tcPr>
          <w:p w:rsidR="008402E1" w:rsidRPr="00410FA7" w:rsidRDefault="008402E1" w:rsidP="00990A2A">
            <w:pPr>
              <w:rPr>
                <w:sz w:val="22"/>
                <w:szCs w:val="22"/>
              </w:rPr>
            </w:pPr>
            <w:r w:rsidRPr="00410FA7">
              <w:rPr>
                <w:sz w:val="22"/>
                <w:szCs w:val="22"/>
              </w:rPr>
              <w:t>Licensure as Professional Responsibility</w:t>
            </w:r>
          </w:p>
        </w:tc>
        <w:tc>
          <w:tcPr>
            <w:tcW w:w="3690" w:type="dxa"/>
            <w:shd w:val="clear" w:color="auto" w:fill="auto"/>
          </w:tcPr>
          <w:p w:rsidR="008402E1" w:rsidRPr="00410FA7" w:rsidRDefault="00937EAB" w:rsidP="00990A2A">
            <w:pPr>
              <w:rPr>
                <w:sz w:val="22"/>
                <w:szCs w:val="22"/>
                <w:highlight w:val="yellow"/>
              </w:rPr>
            </w:pPr>
            <w:r w:rsidRPr="00410FA7">
              <w:rPr>
                <w:sz w:val="22"/>
                <w:szCs w:val="22"/>
              </w:rPr>
              <w:t>Timesheet</w:t>
            </w:r>
          </w:p>
        </w:tc>
      </w:tr>
      <w:tr w:rsidR="008402E1" w:rsidRPr="00FC05D6" w:rsidTr="00C36CA0">
        <w:trPr>
          <w:trHeight w:val="242"/>
        </w:trPr>
        <w:tc>
          <w:tcPr>
            <w:tcW w:w="648" w:type="dxa"/>
            <w:vMerge/>
            <w:shd w:val="clear" w:color="auto" w:fill="auto"/>
          </w:tcPr>
          <w:p w:rsidR="008402E1" w:rsidRPr="00410FA7" w:rsidRDefault="008402E1" w:rsidP="00990A2A">
            <w:pPr>
              <w:spacing w:before="120"/>
              <w:jc w:val="center"/>
              <w:rPr>
                <w:sz w:val="22"/>
                <w:szCs w:val="22"/>
              </w:rPr>
            </w:pPr>
          </w:p>
        </w:tc>
        <w:tc>
          <w:tcPr>
            <w:tcW w:w="720" w:type="dxa"/>
            <w:tcBorders>
              <w:left w:val="single" w:sz="4" w:space="0" w:color="auto"/>
              <w:bottom w:val="single" w:sz="4" w:space="0" w:color="auto"/>
              <w:right w:val="single" w:sz="4" w:space="0" w:color="auto"/>
            </w:tcBorders>
          </w:tcPr>
          <w:p w:rsidR="008402E1" w:rsidRPr="00410FA7" w:rsidRDefault="008402E1" w:rsidP="00990A2A">
            <w:pPr>
              <w:rPr>
                <w:sz w:val="22"/>
                <w:szCs w:val="22"/>
              </w:rPr>
            </w:pPr>
            <w:r w:rsidRPr="00410FA7">
              <w:rPr>
                <w:sz w:val="22"/>
                <w:szCs w:val="22"/>
              </w:rPr>
              <w:t>3/</w:t>
            </w:r>
            <w:r w:rsidR="00F36231" w:rsidRPr="00410FA7">
              <w:rPr>
                <w:sz w:val="22"/>
                <w:szCs w:val="22"/>
              </w:rPr>
              <w:t>5</w:t>
            </w:r>
          </w:p>
        </w:tc>
        <w:tc>
          <w:tcPr>
            <w:tcW w:w="4050" w:type="dxa"/>
            <w:tcBorders>
              <w:left w:val="single" w:sz="4" w:space="0" w:color="auto"/>
              <w:bottom w:val="single" w:sz="4" w:space="0" w:color="auto"/>
            </w:tcBorders>
          </w:tcPr>
          <w:p w:rsidR="008402E1" w:rsidRPr="00410FA7" w:rsidRDefault="008402E1" w:rsidP="00990A2A">
            <w:pPr>
              <w:rPr>
                <w:sz w:val="22"/>
                <w:szCs w:val="22"/>
              </w:rPr>
            </w:pPr>
          </w:p>
        </w:tc>
        <w:tc>
          <w:tcPr>
            <w:tcW w:w="3690" w:type="dxa"/>
            <w:shd w:val="clear" w:color="auto" w:fill="auto"/>
          </w:tcPr>
          <w:p w:rsidR="008402E1" w:rsidRPr="00410FA7" w:rsidRDefault="008402E1" w:rsidP="00564834">
            <w:pPr>
              <w:rPr>
                <w:sz w:val="22"/>
                <w:szCs w:val="22"/>
              </w:rPr>
            </w:pPr>
          </w:p>
        </w:tc>
      </w:tr>
      <w:tr w:rsidR="008402E1" w:rsidRPr="00FC05D6" w:rsidTr="00C36CA0">
        <w:tc>
          <w:tcPr>
            <w:tcW w:w="648" w:type="dxa"/>
            <w:vMerge w:val="restart"/>
            <w:shd w:val="clear" w:color="auto" w:fill="auto"/>
          </w:tcPr>
          <w:p w:rsidR="008402E1" w:rsidRPr="00410FA7" w:rsidRDefault="008402E1" w:rsidP="00990A2A">
            <w:pPr>
              <w:spacing w:before="120"/>
              <w:jc w:val="center"/>
              <w:rPr>
                <w:sz w:val="22"/>
                <w:szCs w:val="22"/>
              </w:rPr>
            </w:pPr>
            <w:r w:rsidRPr="00410FA7">
              <w:rPr>
                <w:sz w:val="22"/>
                <w:szCs w:val="22"/>
              </w:rPr>
              <w:t>9</w:t>
            </w:r>
          </w:p>
        </w:tc>
        <w:tc>
          <w:tcPr>
            <w:tcW w:w="720" w:type="dxa"/>
            <w:tcBorders>
              <w:left w:val="single" w:sz="4" w:space="0" w:color="auto"/>
              <w:bottom w:val="single" w:sz="4" w:space="0" w:color="auto"/>
              <w:right w:val="single" w:sz="4" w:space="0" w:color="auto"/>
            </w:tcBorders>
          </w:tcPr>
          <w:p w:rsidR="008402E1" w:rsidRPr="00410FA7" w:rsidRDefault="008402E1" w:rsidP="00990A2A">
            <w:pPr>
              <w:rPr>
                <w:sz w:val="22"/>
                <w:szCs w:val="22"/>
              </w:rPr>
            </w:pPr>
            <w:r w:rsidRPr="00410FA7">
              <w:rPr>
                <w:sz w:val="22"/>
                <w:szCs w:val="22"/>
              </w:rPr>
              <w:t>3/1</w:t>
            </w:r>
            <w:r w:rsidR="00F36231" w:rsidRPr="00410FA7">
              <w:rPr>
                <w:sz w:val="22"/>
                <w:szCs w:val="22"/>
              </w:rPr>
              <w:t>0</w:t>
            </w:r>
          </w:p>
        </w:tc>
        <w:tc>
          <w:tcPr>
            <w:tcW w:w="4050" w:type="dxa"/>
            <w:tcBorders>
              <w:left w:val="single" w:sz="4" w:space="0" w:color="auto"/>
              <w:bottom w:val="single" w:sz="4" w:space="0" w:color="auto"/>
            </w:tcBorders>
          </w:tcPr>
          <w:p w:rsidR="008402E1" w:rsidRPr="00410FA7" w:rsidRDefault="008402E1" w:rsidP="00990A2A">
            <w:pPr>
              <w:rPr>
                <w:sz w:val="22"/>
                <w:szCs w:val="22"/>
              </w:rPr>
            </w:pPr>
          </w:p>
        </w:tc>
        <w:tc>
          <w:tcPr>
            <w:tcW w:w="3690" w:type="dxa"/>
            <w:shd w:val="clear" w:color="auto" w:fill="auto"/>
          </w:tcPr>
          <w:p w:rsidR="008402E1" w:rsidRPr="00410FA7" w:rsidRDefault="00937EAB" w:rsidP="00990A2A">
            <w:pPr>
              <w:rPr>
                <w:sz w:val="22"/>
                <w:szCs w:val="22"/>
              </w:rPr>
            </w:pPr>
            <w:r w:rsidRPr="00410FA7">
              <w:rPr>
                <w:sz w:val="22"/>
                <w:szCs w:val="22"/>
              </w:rPr>
              <w:t>Timesheet</w:t>
            </w:r>
          </w:p>
        </w:tc>
      </w:tr>
      <w:tr w:rsidR="008402E1" w:rsidRPr="00FC05D6" w:rsidTr="00C36CA0">
        <w:trPr>
          <w:trHeight w:val="170"/>
        </w:trPr>
        <w:tc>
          <w:tcPr>
            <w:tcW w:w="648" w:type="dxa"/>
            <w:vMerge/>
            <w:shd w:val="clear" w:color="auto" w:fill="auto"/>
          </w:tcPr>
          <w:p w:rsidR="008402E1" w:rsidRPr="00410FA7" w:rsidRDefault="008402E1" w:rsidP="00990A2A">
            <w:pPr>
              <w:spacing w:before="120"/>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8402E1" w:rsidRPr="00410FA7" w:rsidRDefault="008402E1" w:rsidP="00990A2A">
            <w:pPr>
              <w:rPr>
                <w:sz w:val="22"/>
                <w:szCs w:val="22"/>
              </w:rPr>
            </w:pPr>
            <w:r w:rsidRPr="00410FA7">
              <w:rPr>
                <w:sz w:val="22"/>
                <w:szCs w:val="22"/>
              </w:rPr>
              <w:t>3/1</w:t>
            </w:r>
            <w:r w:rsidR="00F36231" w:rsidRPr="00410FA7">
              <w:rPr>
                <w:sz w:val="22"/>
                <w:szCs w:val="22"/>
              </w:rPr>
              <w:t>2</w:t>
            </w:r>
          </w:p>
        </w:tc>
        <w:tc>
          <w:tcPr>
            <w:tcW w:w="4050" w:type="dxa"/>
            <w:tcBorders>
              <w:top w:val="single" w:sz="4" w:space="0" w:color="auto"/>
              <w:left w:val="single" w:sz="4" w:space="0" w:color="auto"/>
              <w:bottom w:val="single" w:sz="4" w:space="0" w:color="auto"/>
            </w:tcBorders>
          </w:tcPr>
          <w:p w:rsidR="008402E1" w:rsidRPr="00410FA7" w:rsidRDefault="008402E1" w:rsidP="00990A2A">
            <w:pPr>
              <w:rPr>
                <w:bCs/>
                <w:sz w:val="22"/>
                <w:szCs w:val="22"/>
              </w:rPr>
            </w:pPr>
          </w:p>
        </w:tc>
        <w:tc>
          <w:tcPr>
            <w:tcW w:w="3690" w:type="dxa"/>
            <w:shd w:val="clear" w:color="auto" w:fill="auto"/>
          </w:tcPr>
          <w:p w:rsidR="008402E1" w:rsidRPr="00410FA7" w:rsidRDefault="008402E1" w:rsidP="00564834">
            <w:pPr>
              <w:rPr>
                <w:b/>
                <w:bCs/>
                <w:sz w:val="22"/>
                <w:szCs w:val="22"/>
              </w:rPr>
            </w:pPr>
          </w:p>
        </w:tc>
      </w:tr>
      <w:tr w:rsidR="008402E1" w:rsidRPr="00FC05D6" w:rsidTr="00C36CA0">
        <w:tc>
          <w:tcPr>
            <w:tcW w:w="648" w:type="dxa"/>
            <w:vMerge w:val="restart"/>
            <w:shd w:val="clear" w:color="auto" w:fill="auto"/>
          </w:tcPr>
          <w:p w:rsidR="008402E1" w:rsidRPr="00410FA7" w:rsidRDefault="008402E1" w:rsidP="00990A2A">
            <w:pPr>
              <w:spacing w:before="120"/>
              <w:jc w:val="center"/>
              <w:rPr>
                <w:sz w:val="22"/>
                <w:szCs w:val="22"/>
              </w:rPr>
            </w:pPr>
            <w:r w:rsidRPr="00410FA7">
              <w:rPr>
                <w:sz w:val="22"/>
                <w:szCs w:val="22"/>
              </w:rPr>
              <w:t>10</w:t>
            </w:r>
          </w:p>
        </w:tc>
        <w:tc>
          <w:tcPr>
            <w:tcW w:w="720" w:type="dxa"/>
            <w:tcBorders>
              <w:top w:val="single" w:sz="4" w:space="0" w:color="auto"/>
              <w:left w:val="single" w:sz="4" w:space="0" w:color="auto"/>
              <w:bottom w:val="single" w:sz="4" w:space="0" w:color="auto"/>
              <w:right w:val="single" w:sz="4" w:space="0" w:color="auto"/>
            </w:tcBorders>
          </w:tcPr>
          <w:p w:rsidR="008402E1" w:rsidRPr="00410FA7" w:rsidRDefault="008402E1" w:rsidP="00990A2A">
            <w:pPr>
              <w:rPr>
                <w:sz w:val="22"/>
                <w:szCs w:val="22"/>
              </w:rPr>
            </w:pPr>
            <w:r w:rsidRPr="00410FA7">
              <w:rPr>
                <w:sz w:val="22"/>
                <w:szCs w:val="22"/>
              </w:rPr>
              <w:t>3/1</w:t>
            </w:r>
            <w:r w:rsidR="00F36231" w:rsidRPr="00410FA7">
              <w:rPr>
                <w:sz w:val="22"/>
                <w:szCs w:val="22"/>
              </w:rPr>
              <w:t>7</w:t>
            </w:r>
          </w:p>
        </w:tc>
        <w:tc>
          <w:tcPr>
            <w:tcW w:w="4050" w:type="dxa"/>
            <w:tcBorders>
              <w:top w:val="single" w:sz="4" w:space="0" w:color="auto"/>
              <w:left w:val="single" w:sz="4" w:space="0" w:color="auto"/>
              <w:bottom w:val="single" w:sz="4" w:space="0" w:color="auto"/>
            </w:tcBorders>
          </w:tcPr>
          <w:p w:rsidR="008402E1" w:rsidRPr="00410FA7" w:rsidRDefault="008402E1" w:rsidP="00990A2A">
            <w:pPr>
              <w:rPr>
                <w:b/>
                <w:sz w:val="22"/>
                <w:szCs w:val="22"/>
              </w:rPr>
            </w:pPr>
            <w:r w:rsidRPr="00410FA7">
              <w:rPr>
                <w:b/>
                <w:sz w:val="22"/>
                <w:szCs w:val="22"/>
              </w:rPr>
              <w:t>Alternatives Assessment Presentations</w:t>
            </w:r>
          </w:p>
        </w:tc>
        <w:tc>
          <w:tcPr>
            <w:tcW w:w="3690" w:type="dxa"/>
            <w:shd w:val="clear" w:color="auto" w:fill="auto"/>
          </w:tcPr>
          <w:p w:rsidR="008402E1" w:rsidRPr="00410FA7" w:rsidRDefault="00937EAB" w:rsidP="00990A2A">
            <w:pPr>
              <w:rPr>
                <w:bCs/>
                <w:sz w:val="22"/>
                <w:szCs w:val="22"/>
              </w:rPr>
            </w:pPr>
            <w:r w:rsidRPr="00410FA7">
              <w:rPr>
                <w:sz w:val="22"/>
                <w:szCs w:val="22"/>
              </w:rPr>
              <w:t>Timesheet</w:t>
            </w:r>
          </w:p>
        </w:tc>
      </w:tr>
      <w:tr w:rsidR="008402E1" w:rsidRPr="00FC05D6" w:rsidTr="00C36CA0">
        <w:tc>
          <w:tcPr>
            <w:tcW w:w="648" w:type="dxa"/>
            <w:vMerge/>
            <w:tcBorders>
              <w:bottom w:val="single" w:sz="4" w:space="0" w:color="auto"/>
            </w:tcBorders>
            <w:shd w:val="clear" w:color="auto" w:fill="auto"/>
          </w:tcPr>
          <w:p w:rsidR="008402E1" w:rsidRPr="00410FA7" w:rsidRDefault="008402E1" w:rsidP="00990A2A">
            <w:pPr>
              <w:spacing w:before="120"/>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8402E1" w:rsidRPr="00410FA7" w:rsidRDefault="008402E1" w:rsidP="00990A2A">
            <w:pPr>
              <w:rPr>
                <w:sz w:val="22"/>
                <w:szCs w:val="22"/>
              </w:rPr>
            </w:pPr>
            <w:r w:rsidRPr="00410FA7">
              <w:rPr>
                <w:sz w:val="22"/>
                <w:szCs w:val="22"/>
              </w:rPr>
              <w:t>3/</w:t>
            </w:r>
            <w:r w:rsidR="00F36231" w:rsidRPr="00410FA7">
              <w:rPr>
                <w:sz w:val="22"/>
                <w:szCs w:val="22"/>
              </w:rPr>
              <w:t>19</w:t>
            </w:r>
          </w:p>
        </w:tc>
        <w:tc>
          <w:tcPr>
            <w:tcW w:w="4050" w:type="dxa"/>
            <w:tcBorders>
              <w:top w:val="single" w:sz="4" w:space="0" w:color="auto"/>
              <w:left w:val="single" w:sz="4" w:space="0" w:color="auto"/>
              <w:bottom w:val="single" w:sz="4" w:space="0" w:color="auto"/>
            </w:tcBorders>
          </w:tcPr>
          <w:p w:rsidR="008402E1" w:rsidRPr="00410FA7" w:rsidRDefault="008402E1" w:rsidP="00990A2A">
            <w:pPr>
              <w:rPr>
                <w:b/>
                <w:sz w:val="22"/>
                <w:szCs w:val="22"/>
              </w:rPr>
            </w:pPr>
            <w:r w:rsidRPr="00410FA7">
              <w:rPr>
                <w:b/>
                <w:sz w:val="22"/>
                <w:szCs w:val="22"/>
              </w:rPr>
              <w:t>Alternatives Assessment Presentations</w:t>
            </w:r>
          </w:p>
        </w:tc>
        <w:tc>
          <w:tcPr>
            <w:tcW w:w="3690" w:type="dxa"/>
            <w:shd w:val="clear" w:color="auto" w:fill="auto"/>
          </w:tcPr>
          <w:p w:rsidR="008402E1" w:rsidRPr="00410FA7" w:rsidRDefault="00125F81" w:rsidP="00564834">
            <w:pPr>
              <w:rPr>
                <w:bCs/>
                <w:sz w:val="22"/>
                <w:szCs w:val="22"/>
              </w:rPr>
            </w:pPr>
            <w:r w:rsidRPr="00410FA7">
              <w:rPr>
                <w:b/>
                <w:bCs/>
                <w:sz w:val="22"/>
                <w:szCs w:val="22"/>
              </w:rPr>
              <w:t>Alternatives Assessment Report</w:t>
            </w:r>
            <w:r w:rsidR="00023627">
              <w:rPr>
                <w:b/>
                <w:bCs/>
                <w:sz w:val="22"/>
                <w:szCs w:val="22"/>
              </w:rPr>
              <w:t xml:space="preserve"> (Friday, 3/20, 3:30 p.m.)</w:t>
            </w:r>
          </w:p>
        </w:tc>
      </w:tr>
      <w:tr w:rsidR="008402E1" w:rsidRPr="00FC05D6" w:rsidTr="008402E1">
        <w:tc>
          <w:tcPr>
            <w:tcW w:w="9108" w:type="dxa"/>
            <w:gridSpan w:val="4"/>
            <w:tcBorders>
              <w:bottom w:val="single" w:sz="4" w:space="0" w:color="auto"/>
            </w:tcBorders>
            <w:shd w:val="clear" w:color="auto" w:fill="BFBFBF" w:themeFill="background1" w:themeFillShade="BF"/>
          </w:tcPr>
          <w:p w:rsidR="008402E1" w:rsidRPr="00410FA7" w:rsidRDefault="008402E1" w:rsidP="00564834">
            <w:pPr>
              <w:rPr>
                <w:bCs/>
                <w:sz w:val="22"/>
                <w:szCs w:val="22"/>
              </w:rPr>
            </w:pPr>
            <w:r w:rsidRPr="00410FA7">
              <w:rPr>
                <w:bCs/>
                <w:sz w:val="22"/>
                <w:szCs w:val="22"/>
              </w:rPr>
              <w:t>Spring Break</w:t>
            </w:r>
          </w:p>
        </w:tc>
      </w:tr>
      <w:tr w:rsidR="008402E1" w:rsidRPr="00FC05D6" w:rsidTr="00C36CA0">
        <w:tc>
          <w:tcPr>
            <w:tcW w:w="648" w:type="dxa"/>
            <w:vMerge w:val="restart"/>
            <w:shd w:val="clear" w:color="auto" w:fill="auto"/>
          </w:tcPr>
          <w:p w:rsidR="008402E1" w:rsidRPr="00410FA7" w:rsidRDefault="008402E1" w:rsidP="00990A2A">
            <w:pPr>
              <w:spacing w:before="120"/>
              <w:jc w:val="center"/>
              <w:rPr>
                <w:sz w:val="22"/>
                <w:szCs w:val="22"/>
              </w:rPr>
            </w:pPr>
            <w:r w:rsidRPr="00410FA7">
              <w:rPr>
                <w:sz w:val="22"/>
                <w:szCs w:val="22"/>
              </w:rPr>
              <w:t>11</w:t>
            </w:r>
          </w:p>
        </w:tc>
        <w:tc>
          <w:tcPr>
            <w:tcW w:w="720" w:type="dxa"/>
            <w:tcBorders>
              <w:top w:val="single" w:sz="4" w:space="0" w:color="auto"/>
              <w:left w:val="single" w:sz="4" w:space="0" w:color="auto"/>
              <w:right w:val="single" w:sz="4" w:space="0" w:color="auto"/>
            </w:tcBorders>
          </w:tcPr>
          <w:p w:rsidR="008402E1" w:rsidRPr="00410FA7" w:rsidRDefault="00F36231" w:rsidP="00F36231">
            <w:pPr>
              <w:rPr>
                <w:sz w:val="22"/>
                <w:szCs w:val="22"/>
              </w:rPr>
            </w:pPr>
            <w:r w:rsidRPr="00410FA7">
              <w:rPr>
                <w:sz w:val="22"/>
                <w:szCs w:val="22"/>
              </w:rPr>
              <w:t>3/31</w:t>
            </w:r>
          </w:p>
        </w:tc>
        <w:tc>
          <w:tcPr>
            <w:tcW w:w="4050" w:type="dxa"/>
            <w:tcBorders>
              <w:top w:val="single" w:sz="4" w:space="0" w:color="auto"/>
              <w:left w:val="single" w:sz="4" w:space="0" w:color="auto"/>
            </w:tcBorders>
          </w:tcPr>
          <w:p w:rsidR="008402E1" w:rsidRPr="00410FA7" w:rsidRDefault="008402E1" w:rsidP="00990A2A">
            <w:pPr>
              <w:rPr>
                <w:sz w:val="22"/>
                <w:szCs w:val="22"/>
              </w:rPr>
            </w:pPr>
          </w:p>
        </w:tc>
        <w:tc>
          <w:tcPr>
            <w:tcW w:w="3690" w:type="dxa"/>
            <w:shd w:val="clear" w:color="auto" w:fill="auto"/>
          </w:tcPr>
          <w:p w:rsidR="008402E1" w:rsidRPr="00410FA7" w:rsidRDefault="00937EAB" w:rsidP="00990A2A">
            <w:pPr>
              <w:rPr>
                <w:bCs/>
                <w:sz w:val="22"/>
                <w:szCs w:val="22"/>
              </w:rPr>
            </w:pPr>
            <w:r w:rsidRPr="00410FA7">
              <w:rPr>
                <w:sz w:val="22"/>
                <w:szCs w:val="22"/>
              </w:rPr>
              <w:t>Timesheet</w:t>
            </w:r>
          </w:p>
        </w:tc>
      </w:tr>
      <w:tr w:rsidR="008402E1" w:rsidRPr="00FC05D6" w:rsidTr="00C36CA0">
        <w:tc>
          <w:tcPr>
            <w:tcW w:w="648" w:type="dxa"/>
            <w:vMerge/>
            <w:tcBorders>
              <w:bottom w:val="single" w:sz="4" w:space="0" w:color="auto"/>
            </w:tcBorders>
            <w:shd w:val="clear" w:color="auto" w:fill="auto"/>
          </w:tcPr>
          <w:p w:rsidR="008402E1" w:rsidRPr="00410FA7" w:rsidRDefault="008402E1" w:rsidP="00990A2A">
            <w:pPr>
              <w:spacing w:before="120"/>
              <w:jc w:val="center"/>
              <w:rPr>
                <w:sz w:val="22"/>
                <w:szCs w:val="22"/>
              </w:rPr>
            </w:pPr>
          </w:p>
        </w:tc>
        <w:tc>
          <w:tcPr>
            <w:tcW w:w="720" w:type="dxa"/>
            <w:tcBorders>
              <w:left w:val="single" w:sz="4" w:space="0" w:color="auto"/>
              <w:bottom w:val="single" w:sz="4" w:space="0" w:color="auto"/>
              <w:right w:val="single" w:sz="4" w:space="0" w:color="auto"/>
            </w:tcBorders>
          </w:tcPr>
          <w:p w:rsidR="008402E1" w:rsidRPr="00410FA7" w:rsidRDefault="008402E1" w:rsidP="00990A2A">
            <w:pPr>
              <w:rPr>
                <w:sz w:val="22"/>
                <w:szCs w:val="22"/>
              </w:rPr>
            </w:pPr>
            <w:r w:rsidRPr="00410FA7">
              <w:rPr>
                <w:sz w:val="22"/>
                <w:szCs w:val="22"/>
              </w:rPr>
              <w:t>4/</w:t>
            </w:r>
            <w:r w:rsidR="00F36231" w:rsidRPr="00410FA7">
              <w:rPr>
                <w:sz w:val="22"/>
                <w:szCs w:val="22"/>
              </w:rPr>
              <w:t>2</w:t>
            </w:r>
          </w:p>
        </w:tc>
        <w:tc>
          <w:tcPr>
            <w:tcW w:w="4050" w:type="dxa"/>
            <w:tcBorders>
              <w:left w:val="single" w:sz="4" w:space="0" w:color="auto"/>
              <w:bottom w:val="single" w:sz="4" w:space="0" w:color="auto"/>
            </w:tcBorders>
          </w:tcPr>
          <w:p w:rsidR="008402E1" w:rsidRPr="00410FA7" w:rsidRDefault="008402E1" w:rsidP="00990A2A">
            <w:pPr>
              <w:rPr>
                <w:sz w:val="22"/>
                <w:szCs w:val="22"/>
              </w:rPr>
            </w:pPr>
          </w:p>
        </w:tc>
        <w:tc>
          <w:tcPr>
            <w:tcW w:w="3690" w:type="dxa"/>
            <w:shd w:val="clear" w:color="auto" w:fill="auto"/>
          </w:tcPr>
          <w:p w:rsidR="008402E1" w:rsidRPr="00410FA7" w:rsidRDefault="008402E1" w:rsidP="00564834">
            <w:pPr>
              <w:rPr>
                <w:b/>
                <w:sz w:val="22"/>
                <w:szCs w:val="22"/>
              </w:rPr>
            </w:pPr>
          </w:p>
        </w:tc>
      </w:tr>
      <w:tr w:rsidR="008402E1" w:rsidRPr="00FC05D6" w:rsidTr="00C36CA0">
        <w:tc>
          <w:tcPr>
            <w:tcW w:w="648" w:type="dxa"/>
            <w:vMerge w:val="restart"/>
            <w:tcBorders>
              <w:top w:val="single" w:sz="4" w:space="0" w:color="auto"/>
            </w:tcBorders>
            <w:shd w:val="clear" w:color="auto" w:fill="auto"/>
          </w:tcPr>
          <w:p w:rsidR="008402E1" w:rsidRPr="00410FA7" w:rsidRDefault="008402E1" w:rsidP="00990A2A">
            <w:pPr>
              <w:spacing w:before="120"/>
              <w:jc w:val="center"/>
              <w:rPr>
                <w:sz w:val="22"/>
                <w:szCs w:val="22"/>
              </w:rPr>
            </w:pPr>
            <w:r w:rsidRPr="00410FA7">
              <w:rPr>
                <w:sz w:val="22"/>
                <w:szCs w:val="22"/>
              </w:rPr>
              <w:t>12</w:t>
            </w:r>
          </w:p>
        </w:tc>
        <w:tc>
          <w:tcPr>
            <w:tcW w:w="720" w:type="dxa"/>
            <w:tcBorders>
              <w:top w:val="single" w:sz="4" w:space="0" w:color="auto"/>
              <w:left w:val="single" w:sz="4" w:space="0" w:color="auto"/>
              <w:bottom w:val="single" w:sz="4" w:space="0" w:color="auto"/>
              <w:right w:val="single" w:sz="4" w:space="0" w:color="auto"/>
            </w:tcBorders>
          </w:tcPr>
          <w:p w:rsidR="008402E1" w:rsidRPr="00410FA7" w:rsidRDefault="008402E1" w:rsidP="00990A2A">
            <w:pPr>
              <w:rPr>
                <w:sz w:val="22"/>
                <w:szCs w:val="22"/>
              </w:rPr>
            </w:pPr>
            <w:r w:rsidRPr="00410FA7">
              <w:rPr>
                <w:sz w:val="22"/>
                <w:szCs w:val="22"/>
              </w:rPr>
              <w:t>4/</w:t>
            </w:r>
            <w:r w:rsidR="00F36231" w:rsidRPr="00410FA7">
              <w:rPr>
                <w:sz w:val="22"/>
                <w:szCs w:val="22"/>
              </w:rPr>
              <w:t>7</w:t>
            </w:r>
          </w:p>
        </w:tc>
        <w:tc>
          <w:tcPr>
            <w:tcW w:w="4050" w:type="dxa"/>
            <w:tcBorders>
              <w:top w:val="single" w:sz="4" w:space="0" w:color="auto"/>
              <w:left w:val="single" w:sz="4" w:space="0" w:color="auto"/>
              <w:bottom w:val="single" w:sz="4" w:space="0" w:color="auto"/>
            </w:tcBorders>
          </w:tcPr>
          <w:p w:rsidR="008402E1" w:rsidRPr="00410FA7" w:rsidRDefault="008402E1" w:rsidP="00990A2A">
            <w:pPr>
              <w:rPr>
                <w:sz w:val="22"/>
                <w:szCs w:val="22"/>
              </w:rPr>
            </w:pPr>
          </w:p>
        </w:tc>
        <w:tc>
          <w:tcPr>
            <w:tcW w:w="3690" w:type="dxa"/>
            <w:shd w:val="clear" w:color="auto" w:fill="auto"/>
          </w:tcPr>
          <w:p w:rsidR="008402E1" w:rsidRPr="00410FA7" w:rsidRDefault="00862224" w:rsidP="00990A2A">
            <w:pPr>
              <w:rPr>
                <w:bCs/>
                <w:sz w:val="22"/>
                <w:szCs w:val="22"/>
              </w:rPr>
            </w:pPr>
            <w:r w:rsidRPr="00410FA7">
              <w:rPr>
                <w:b/>
                <w:sz w:val="22"/>
                <w:szCs w:val="22"/>
              </w:rPr>
              <w:t>Alternatives Assessment Critique</w:t>
            </w:r>
            <w:r w:rsidR="005726FE">
              <w:rPr>
                <w:b/>
                <w:sz w:val="22"/>
                <w:szCs w:val="22"/>
              </w:rPr>
              <w:t xml:space="preserve"> (3:30 pm).</w:t>
            </w:r>
            <w:r w:rsidRPr="00410FA7">
              <w:rPr>
                <w:sz w:val="22"/>
                <w:szCs w:val="22"/>
              </w:rPr>
              <w:t xml:space="preserve"> </w:t>
            </w:r>
            <w:r w:rsidR="00937EAB" w:rsidRPr="00410FA7">
              <w:rPr>
                <w:sz w:val="22"/>
                <w:szCs w:val="22"/>
              </w:rPr>
              <w:t>Timesheet</w:t>
            </w:r>
          </w:p>
        </w:tc>
      </w:tr>
      <w:tr w:rsidR="008402E1" w:rsidRPr="00FC05D6" w:rsidTr="00C36CA0">
        <w:tc>
          <w:tcPr>
            <w:tcW w:w="648" w:type="dxa"/>
            <w:vMerge/>
            <w:shd w:val="clear" w:color="auto" w:fill="auto"/>
          </w:tcPr>
          <w:p w:rsidR="008402E1" w:rsidRPr="00410FA7" w:rsidRDefault="008402E1" w:rsidP="00990A2A">
            <w:pPr>
              <w:spacing w:before="120"/>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8402E1" w:rsidRPr="00410FA7" w:rsidRDefault="008402E1" w:rsidP="00990A2A">
            <w:pPr>
              <w:rPr>
                <w:sz w:val="22"/>
                <w:szCs w:val="22"/>
              </w:rPr>
            </w:pPr>
            <w:r w:rsidRPr="00410FA7">
              <w:rPr>
                <w:sz w:val="22"/>
                <w:szCs w:val="22"/>
              </w:rPr>
              <w:t>4/</w:t>
            </w:r>
            <w:r w:rsidR="00F36231" w:rsidRPr="00410FA7">
              <w:rPr>
                <w:sz w:val="22"/>
                <w:szCs w:val="22"/>
              </w:rPr>
              <w:t>9</w:t>
            </w:r>
          </w:p>
        </w:tc>
        <w:tc>
          <w:tcPr>
            <w:tcW w:w="4050" w:type="dxa"/>
            <w:tcBorders>
              <w:top w:val="single" w:sz="4" w:space="0" w:color="auto"/>
              <w:left w:val="single" w:sz="4" w:space="0" w:color="auto"/>
              <w:bottom w:val="single" w:sz="4" w:space="0" w:color="auto"/>
            </w:tcBorders>
          </w:tcPr>
          <w:p w:rsidR="008402E1" w:rsidRPr="00410FA7" w:rsidRDefault="008402E1" w:rsidP="00990A2A">
            <w:pPr>
              <w:rPr>
                <w:sz w:val="22"/>
                <w:szCs w:val="22"/>
              </w:rPr>
            </w:pPr>
          </w:p>
        </w:tc>
        <w:tc>
          <w:tcPr>
            <w:tcW w:w="3690" w:type="dxa"/>
            <w:shd w:val="clear" w:color="auto" w:fill="auto"/>
          </w:tcPr>
          <w:p w:rsidR="008402E1" w:rsidRPr="00410FA7" w:rsidRDefault="008402E1" w:rsidP="00990A2A">
            <w:pPr>
              <w:rPr>
                <w:sz w:val="22"/>
                <w:szCs w:val="22"/>
              </w:rPr>
            </w:pPr>
          </w:p>
        </w:tc>
      </w:tr>
      <w:tr w:rsidR="008402E1" w:rsidRPr="00FC05D6" w:rsidTr="00C36CA0">
        <w:tc>
          <w:tcPr>
            <w:tcW w:w="648" w:type="dxa"/>
            <w:vMerge w:val="restart"/>
            <w:shd w:val="clear" w:color="auto" w:fill="auto"/>
          </w:tcPr>
          <w:p w:rsidR="008402E1" w:rsidRPr="00410FA7" w:rsidRDefault="008402E1" w:rsidP="00990A2A">
            <w:pPr>
              <w:spacing w:before="120"/>
              <w:jc w:val="center"/>
              <w:rPr>
                <w:sz w:val="22"/>
                <w:szCs w:val="22"/>
              </w:rPr>
            </w:pPr>
            <w:r w:rsidRPr="00410FA7">
              <w:rPr>
                <w:sz w:val="22"/>
                <w:szCs w:val="22"/>
              </w:rPr>
              <w:t>13</w:t>
            </w:r>
          </w:p>
        </w:tc>
        <w:tc>
          <w:tcPr>
            <w:tcW w:w="720" w:type="dxa"/>
            <w:tcBorders>
              <w:top w:val="single" w:sz="4" w:space="0" w:color="auto"/>
              <w:left w:val="single" w:sz="4" w:space="0" w:color="auto"/>
              <w:bottom w:val="single" w:sz="4" w:space="0" w:color="auto"/>
              <w:right w:val="single" w:sz="4" w:space="0" w:color="auto"/>
            </w:tcBorders>
          </w:tcPr>
          <w:p w:rsidR="008402E1" w:rsidRPr="00410FA7" w:rsidRDefault="008402E1" w:rsidP="00990A2A">
            <w:pPr>
              <w:rPr>
                <w:sz w:val="22"/>
                <w:szCs w:val="22"/>
              </w:rPr>
            </w:pPr>
            <w:r w:rsidRPr="00410FA7">
              <w:rPr>
                <w:sz w:val="22"/>
                <w:szCs w:val="22"/>
              </w:rPr>
              <w:t>4/1</w:t>
            </w:r>
            <w:r w:rsidR="00F36231" w:rsidRPr="00410FA7">
              <w:rPr>
                <w:sz w:val="22"/>
                <w:szCs w:val="22"/>
              </w:rPr>
              <w:t>4</w:t>
            </w:r>
          </w:p>
        </w:tc>
        <w:tc>
          <w:tcPr>
            <w:tcW w:w="4050" w:type="dxa"/>
            <w:tcBorders>
              <w:top w:val="single" w:sz="4" w:space="0" w:color="auto"/>
              <w:left w:val="single" w:sz="4" w:space="0" w:color="auto"/>
              <w:bottom w:val="single" w:sz="4" w:space="0" w:color="auto"/>
            </w:tcBorders>
          </w:tcPr>
          <w:p w:rsidR="008402E1" w:rsidRPr="00410FA7" w:rsidRDefault="008402E1" w:rsidP="00990A2A">
            <w:pPr>
              <w:rPr>
                <w:sz w:val="22"/>
                <w:szCs w:val="22"/>
              </w:rPr>
            </w:pPr>
          </w:p>
        </w:tc>
        <w:tc>
          <w:tcPr>
            <w:tcW w:w="3690" w:type="dxa"/>
            <w:shd w:val="clear" w:color="auto" w:fill="auto"/>
          </w:tcPr>
          <w:p w:rsidR="008402E1" w:rsidRPr="00410FA7" w:rsidRDefault="00937EAB" w:rsidP="00990A2A">
            <w:pPr>
              <w:rPr>
                <w:sz w:val="22"/>
                <w:szCs w:val="22"/>
              </w:rPr>
            </w:pPr>
            <w:r w:rsidRPr="00410FA7">
              <w:rPr>
                <w:sz w:val="22"/>
                <w:szCs w:val="22"/>
              </w:rPr>
              <w:t>Timesheet</w:t>
            </w:r>
          </w:p>
        </w:tc>
      </w:tr>
      <w:tr w:rsidR="008402E1" w:rsidRPr="00FC05D6" w:rsidTr="00C36CA0">
        <w:tc>
          <w:tcPr>
            <w:tcW w:w="648" w:type="dxa"/>
            <w:vMerge/>
            <w:shd w:val="clear" w:color="auto" w:fill="auto"/>
          </w:tcPr>
          <w:p w:rsidR="008402E1" w:rsidRPr="00410FA7" w:rsidRDefault="008402E1" w:rsidP="00990A2A">
            <w:pPr>
              <w:spacing w:before="120"/>
              <w:jc w:val="center"/>
              <w:rPr>
                <w:sz w:val="22"/>
                <w:szCs w:val="22"/>
              </w:rPr>
            </w:pPr>
          </w:p>
        </w:tc>
        <w:tc>
          <w:tcPr>
            <w:tcW w:w="720" w:type="dxa"/>
            <w:tcBorders>
              <w:top w:val="single" w:sz="4" w:space="0" w:color="auto"/>
              <w:left w:val="single" w:sz="4" w:space="0" w:color="auto"/>
              <w:right w:val="single" w:sz="4" w:space="0" w:color="auto"/>
            </w:tcBorders>
            <w:shd w:val="clear" w:color="auto" w:fill="auto"/>
          </w:tcPr>
          <w:p w:rsidR="008402E1" w:rsidRPr="00410FA7" w:rsidRDefault="008402E1" w:rsidP="00990A2A">
            <w:pPr>
              <w:rPr>
                <w:sz w:val="22"/>
                <w:szCs w:val="22"/>
              </w:rPr>
            </w:pPr>
            <w:r w:rsidRPr="00410FA7">
              <w:rPr>
                <w:sz w:val="22"/>
                <w:szCs w:val="22"/>
              </w:rPr>
              <w:t>4/1</w:t>
            </w:r>
            <w:r w:rsidR="00F36231" w:rsidRPr="00410FA7">
              <w:rPr>
                <w:sz w:val="22"/>
                <w:szCs w:val="22"/>
              </w:rPr>
              <w:t>6</w:t>
            </w:r>
          </w:p>
        </w:tc>
        <w:tc>
          <w:tcPr>
            <w:tcW w:w="4050" w:type="dxa"/>
            <w:tcBorders>
              <w:top w:val="single" w:sz="4" w:space="0" w:color="auto"/>
              <w:left w:val="single" w:sz="4" w:space="0" w:color="auto"/>
            </w:tcBorders>
            <w:shd w:val="clear" w:color="auto" w:fill="auto"/>
          </w:tcPr>
          <w:p w:rsidR="008402E1" w:rsidRPr="00410FA7" w:rsidRDefault="008402E1" w:rsidP="00990A2A">
            <w:pPr>
              <w:rPr>
                <w:sz w:val="22"/>
                <w:szCs w:val="22"/>
              </w:rPr>
            </w:pPr>
          </w:p>
        </w:tc>
        <w:tc>
          <w:tcPr>
            <w:tcW w:w="3690" w:type="dxa"/>
            <w:shd w:val="clear" w:color="auto" w:fill="auto"/>
          </w:tcPr>
          <w:p w:rsidR="008402E1" w:rsidRPr="00410FA7" w:rsidRDefault="008402E1" w:rsidP="00990A2A">
            <w:pPr>
              <w:rPr>
                <w:sz w:val="22"/>
                <w:szCs w:val="22"/>
              </w:rPr>
            </w:pPr>
          </w:p>
        </w:tc>
      </w:tr>
      <w:tr w:rsidR="008402E1" w:rsidRPr="00FC05D6" w:rsidTr="00C36CA0">
        <w:tc>
          <w:tcPr>
            <w:tcW w:w="648" w:type="dxa"/>
            <w:vMerge w:val="restart"/>
            <w:shd w:val="clear" w:color="auto" w:fill="auto"/>
          </w:tcPr>
          <w:p w:rsidR="008402E1" w:rsidRPr="00410FA7" w:rsidRDefault="008402E1" w:rsidP="00990A2A">
            <w:pPr>
              <w:spacing w:before="120"/>
              <w:jc w:val="center"/>
              <w:rPr>
                <w:sz w:val="22"/>
                <w:szCs w:val="22"/>
              </w:rPr>
            </w:pPr>
            <w:r w:rsidRPr="00410FA7">
              <w:rPr>
                <w:sz w:val="22"/>
                <w:szCs w:val="22"/>
              </w:rPr>
              <w:t>14</w:t>
            </w:r>
          </w:p>
        </w:tc>
        <w:tc>
          <w:tcPr>
            <w:tcW w:w="720" w:type="dxa"/>
            <w:tcBorders>
              <w:left w:val="single" w:sz="4" w:space="0" w:color="auto"/>
              <w:bottom w:val="single" w:sz="4" w:space="0" w:color="auto"/>
              <w:right w:val="single" w:sz="4" w:space="0" w:color="auto"/>
            </w:tcBorders>
            <w:shd w:val="clear" w:color="auto" w:fill="auto"/>
          </w:tcPr>
          <w:p w:rsidR="008402E1" w:rsidRPr="00410FA7" w:rsidRDefault="008402E1" w:rsidP="00990A2A">
            <w:pPr>
              <w:rPr>
                <w:sz w:val="22"/>
                <w:szCs w:val="22"/>
              </w:rPr>
            </w:pPr>
            <w:r w:rsidRPr="00410FA7">
              <w:rPr>
                <w:sz w:val="22"/>
                <w:szCs w:val="22"/>
              </w:rPr>
              <w:t>4/2</w:t>
            </w:r>
            <w:r w:rsidR="00F36231" w:rsidRPr="00410FA7">
              <w:rPr>
                <w:sz w:val="22"/>
                <w:szCs w:val="22"/>
              </w:rPr>
              <w:t>1</w:t>
            </w:r>
          </w:p>
        </w:tc>
        <w:tc>
          <w:tcPr>
            <w:tcW w:w="4050" w:type="dxa"/>
            <w:tcBorders>
              <w:left w:val="single" w:sz="4" w:space="0" w:color="auto"/>
              <w:bottom w:val="single" w:sz="4" w:space="0" w:color="auto"/>
            </w:tcBorders>
            <w:shd w:val="clear" w:color="auto" w:fill="auto"/>
          </w:tcPr>
          <w:p w:rsidR="008402E1" w:rsidRPr="00410FA7" w:rsidRDefault="008402E1" w:rsidP="00990A2A">
            <w:pPr>
              <w:rPr>
                <w:sz w:val="22"/>
                <w:szCs w:val="22"/>
              </w:rPr>
            </w:pPr>
          </w:p>
        </w:tc>
        <w:tc>
          <w:tcPr>
            <w:tcW w:w="3690" w:type="dxa"/>
            <w:shd w:val="clear" w:color="auto" w:fill="auto"/>
          </w:tcPr>
          <w:p w:rsidR="008402E1" w:rsidRPr="00410FA7" w:rsidRDefault="00937EAB" w:rsidP="00564834">
            <w:pPr>
              <w:rPr>
                <w:sz w:val="22"/>
                <w:szCs w:val="22"/>
              </w:rPr>
            </w:pPr>
            <w:r w:rsidRPr="00410FA7">
              <w:rPr>
                <w:sz w:val="22"/>
                <w:szCs w:val="22"/>
              </w:rPr>
              <w:t>Timesheet</w:t>
            </w:r>
          </w:p>
        </w:tc>
      </w:tr>
      <w:tr w:rsidR="008402E1" w:rsidRPr="00FC05D6" w:rsidTr="00C36CA0">
        <w:tc>
          <w:tcPr>
            <w:tcW w:w="648" w:type="dxa"/>
            <w:vMerge/>
            <w:shd w:val="clear" w:color="auto" w:fill="auto"/>
          </w:tcPr>
          <w:p w:rsidR="008402E1" w:rsidRPr="00410FA7" w:rsidRDefault="008402E1" w:rsidP="00990A2A">
            <w:pPr>
              <w:spacing w:before="120"/>
              <w:jc w:val="center"/>
              <w:rPr>
                <w:sz w:val="22"/>
                <w:szCs w:val="22"/>
              </w:rPr>
            </w:pPr>
          </w:p>
        </w:tc>
        <w:tc>
          <w:tcPr>
            <w:tcW w:w="720" w:type="dxa"/>
            <w:tcBorders>
              <w:top w:val="single" w:sz="4" w:space="0" w:color="auto"/>
              <w:left w:val="single" w:sz="4" w:space="0" w:color="auto"/>
              <w:right w:val="single" w:sz="4" w:space="0" w:color="auto"/>
            </w:tcBorders>
            <w:shd w:val="clear" w:color="auto" w:fill="auto"/>
          </w:tcPr>
          <w:p w:rsidR="008402E1" w:rsidRPr="00410FA7" w:rsidRDefault="008402E1" w:rsidP="00990A2A">
            <w:pPr>
              <w:rPr>
                <w:sz w:val="22"/>
                <w:szCs w:val="22"/>
              </w:rPr>
            </w:pPr>
            <w:r w:rsidRPr="00410FA7">
              <w:rPr>
                <w:sz w:val="22"/>
                <w:szCs w:val="22"/>
              </w:rPr>
              <w:t>4/2</w:t>
            </w:r>
            <w:r w:rsidR="00F36231" w:rsidRPr="00410FA7">
              <w:rPr>
                <w:sz w:val="22"/>
                <w:szCs w:val="22"/>
              </w:rPr>
              <w:t>3</w:t>
            </w:r>
          </w:p>
        </w:tc>
        <w:tc>
          <w:tcPr>
            <w:tcW w:w="4050" w:type="dxa"/>
            <w:tcBorders>
              <w:top w:val="single" w:sz="4" w:space="0" w:color="auto"/>
              <w:left w:val="single" w:sz="4" w:space="0" w:color="auto"/>
            </w:tcBorders>
            <w:shd w:val="clear" w:color="auto" w:fill="auto"/>
          </w:tcPr>
          <w:p w:rsidR="008402E1" w:rsidRPr="00410FA7" w:rsidRDefault="008402E1">
            <w:pPr>
              <w:rPr>
                <w:b/>
                <w:sz w:val="22"/>
                <w:szCs w:val="22"/>
              </w:rPr>
            </w:pPr>
            <w:r w:rsidRPr="00410FA7">
              <w:rPr>
                <w:b/>
                <w:sz w:val="22"/>
                <w:szCs w:val="22"/>
              </w:rPr>
              <w:t>Final Presentations</w:t>
            </w:r>
          </w:p>
        </w:tc>
        <w:tc>
          <w:tcPr>
            <w:tcW w:w="3690" w:type="dxa"/>
            <w:shd w:val="clear" w:color="auto" w:fill="auto"/>
          </w:tcPr>
          <w:p w:rsidR="008402E1" w:rsidRPr="00410FA7" w:rsidRDefault="008402E1" w:rsidP="00564834">
            <w:pPr>
              <w:rPr>
                <w:b/>
                <w:sz w:val="22"/>
                <w:szCs w:val="22"/>
              </w:rPr>
            </w:pPr>
          </w:p>
        </w:tc>
      </w:tr>
      <w:tr w:rsidR="008402E1" w:rsidRPr="00FC05D6" w:rsidTr="00C36CA0">
        <w:tc>
          <w:tcPr>
            <w:tcW w:w="648" w:type="dxa"/>
            <w:vMerge w:val="restart"/>
            <w:shd w:val="clear" w:color="auto" w:fill="auto"/>
          </w:tcPr>
          <w:p w:rsidR="008402E1" w:rsidRPr="00410FA7" w:rsidRDefault="008402E1" w:rsidP="00990A2A">
            <w:pPr>
              <w:spacing w:before="120"/>
              <w:jc w:val="center"/>
              <w:rPr>
                <w:sz w:val="22"/>
                <w:szCs w:val="22"/>
              </w:rPr>
            </w:pPr>
            <w:r w:rsidRPr="00410FA7">
              <w:rPr>
                <w:sz w:val="22"/>
                <w:szCs w:val="22"/>
              </w:rPr>
              <w:t>15</w:t>
            </w:r>
          </w:p>
        </w:tc>
        <w:tc>
          <w:tcPr>
            <w:tcW w:w="720" w:type="dxa"/>
            <w:tcBorders>
              <w:left w:val="single" w:sz="4" w:space="0" w:color="auto"/>
              <w:bottom w:val="single" w:sz="4" w:space="0" w:color="auto"/>
              <w:right w:val="single" w:sz="4" w:space="0" w:color="auto"/>
            </w:tcBorders>
            <w:shd w:val="clear" w:color="auto" w:fill="auto"/>
          </w:tcPr>
          <w:p w:rsidR="008402E1" w:rsidRPr="00410FA7" w:rsidRDefault="008402E1" w:rsidP="0020731F">
            <w:pPr>
              <w:rPr>
                <w:sz w:val="22"/>
                <w:szCs w:val="22"/>
              </w:rPr>
            </w:pPr>
            <w:r w:rsidRPr="00410FA7">
              <w:rPr>
                <w:sz w:val="22"/>
                <w:szCs w:val="22"/>
              </w:rPr>
              <w:t>4/2</w:t>
            </w:r>
            <w:r w:rsidR="00F36231" w:rsidRPr="00410FA7">
              <w:rPr>
                <w:sz w:val="22"/>
                <w:szCs w:val="22"/>
              </w:rPr>
              <w:t>8</w:t>
            </w:r>
          </w:p>
        </w:tc>
        <w:tc>
          <w:tcPr>
            <w:tcW w:w="4050" w:type="dxa"/>
            <w:tcBorders>
              <w:left w:val="single" w:sz="4" w:space="0" w:color="auto"/>
              <w:bottom w:val="single" w:sz="4" w:space="0" w:color="auto"/>
            </w:tcBorders>
            <w:shd w:val="clear" w:color="auto" w:fill="auto"/>
          </w:tcPr>
          <w:p w:rsidR="008402E1" w:rsidRPr="00410FA7" w:rsidRDefault="008402E1">
            <w:pPr>
              <w:rPr>
                <w:b/>
                <w:sz w:val="22"/>
                <w:szCs w:val="22"/>
              </w:rPr>
            </w:pPr>
            <w:r w:rsidRPr="00410FA7">
              <w:rPr>
                <w:b/>
                <w:sz w:val="22"/>
                <w:szCs w:val="22"/>
              </w:rPr>
              <w:t>Final Presentations</w:t>
            </w:r>
          </w:p>
        </w:tc>
        <w:tc>
          <w:tcPr>
            <w:tcW w:w="3690" w:type="dxa"/>
            <w:shd w:val="clear" w:color="auto" w:fill="auto"/>
          </w:tcPr>
          <w:p w:rsidR="008402E1" w:rsidRPr="00410FA7" w:rsidRDefault="00937EAB" w:rsidP="00990A2A">
            <w:pPr>
              <w:rPr>
                <w:sz w:val="22"/>
                <w:szCs w:val="22"/>
              </w:rPr>
            </w:pPr>
            <w:r w:rsidRPr="00410FA7">
              <w:rPr>
                <w:sz w:val="22"/>
                <w:szCs w:val="22"/>
              </w:rPr>
              <w:t>Timesheet</w:t>
            </w:r>
          </w:p>
        </w:tc>
      </w:tr>
      <w:tr w:rsidR="008402E1" w:rsidRPr="00FC05D6" w:rsidTr="00C36CA0">
        <w:tc>
          <w:tcPr>
            <w:tcW w:w="648" w:type="dxa"/>
            <w:vMerge/>
          </w:tcPr>
          <w:p w:rsidR="008402E1" w:rsidRPr="00410FA7" w:rsidRDefault="008402E1" w:rsidP="00990A2A">
            <w:pPr>
              <w:spacing w:before="120"/>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402E1" w:rsidRPr="00410FA7" w:rsidRDefault="00F36231" w:rsidP="00990A2A">
            <w:pPr>
              <w:rPr>
                <w:sz w:val="22"/>
                <w:szCs w:val="22"/>
              </w:rPr>
            </w:pPr>
            <w:r w:rsidRPr="00410FA7">
              <w:rPr>
                <w:sz w:val="22"/>
                <w:szCs w:val="22"/>
              </w:rPr>
              <w:t>4/30</w:t>
            </w:r>
          </w:p>
        </w:tc>
        <w:tc>
          <w:tcPr>
            <w:tcW w:w="4050" w:type="dxa"/>
            <w:tcBorders>
              <w:top w:val="single" w:sz="4" w:space="0" w:color="auto"/>
              <w:left w:val="single" w:sz="4" w:space="0" w:color="auto"/>
              <w:bottom w:val="single" w:sz="4" w:space="0" w:color="auto"/>
            </w:tcBorders>
            <w:shd w:val="clear" w:color="auto" w:fill="auto"/>
          </w:tcPr>
          <w:p w:rsidR="008402E1" w:rsidRPr="00410FA7" w:rsidRDefault="008402E1">
            <w:pPr>
              <w:rPr>
                <w:b/>
                <w:sz w:val="22"/>
                <w:szCs w:val="22"/>
              </w:rPr>
            </w:pPr>
            <w:r w:rsidRPr="00410FA7">
              <w:rPr>
                <w:b/>
                <w:sz w:val="22"/>
                <w:szCs w:val="22"/>
              </w:rPr>
              <w:t>Final Presentations</w:t>
            </w:r>
          </w:p>
        </w:tc>
        <w:tc>
          <w:tcPr>
            <w:tcW w:w="3690" w:type="dxa"/>
            <w:shd w:val="clear" w:color="auto" w:fill="auto"/>
          </w:tcPr>
          <w:p w:rsidR="008402E1" w:rsidRPr="00410FA7" w:rsidRDefault="00125F81" w:rsidP="00990A2A">
            <w:pPr>
              <w:rPr>
                <w:sz w:val="22"/>
                <w:szCs w:val="22"/>
              </w:rPr>
            </w:pPr>
            <w:r w:rsidRPr="00410FA7">
              <w:rPr>
                <w:b/>
                <w:sz w:val="22"/>
                <w:szCs w:val="22"/>
              </w:rPr>
              <w:t>Final Report</w:t>
            </w:r>
            <w:r w:rsidR="00463982">
              <w:rPr>
                <w:b/>
                <w:sz w:val="22"/>
                <w:szCs w:val="22"/>
              </w:rPr>
              <w:t xml:space="preserve"> (Friday, 5/1, 3:30 p.m.)</w:t>
            </w:r>
          </w:p>
        </w:tc>
      </w:tr>
    </w:tbl>
    <w:p w:rsidR="0057389A" w:rsidRDefault="0057389A">
      <w:pPr>
        <w:widowControl/>
        <w:rPr>
          <w:szCs w:val="24"/>
        </w:rPr>
      </w:pPr>
      <w:r>
        <w:rPr>
          <w:szCs w:val="24"/>
        </w:rPr>
        <w:t>Notes:</w:t>
      </w:r>
    </w:p>
    <w:p w:rsidR="00CB42C9" w:rsidRPr="0057389A" w:rsidRDefault="0057389A" w:rsidP="0057389A">
      <w:pPr>
        <w:pStyle w:val="ListParagraph"/>
        <w:widowControl/>
        <w:numPr>
          <w:ilvl w:val="0"/>
          <w:numId w:val="8"/>
        </w:numPr>
        <w:rPr>
          <w:szCs w:val="24"/>
        </w:rPr>
      </w:pPr>
      <w:r>
        <w:rPr>
          <w:szCs w:val="24"/>
        </w:rPr>
        <w:t>D</w:t>
      </w:r>
      <w:r w:rsidR="00432685" w:rsidRPr="0057389A">
        <w:rPr>
          <w:szCs w:val="24"/>
        </w:rPr>
        <w:t>ays with no lecture will be used for team meetings with the instructor</w:t>
      </w:r>
      <w:r w:rsidR="002D3FBE">
        <w:rPr>
          <w:szCs w:val="24"/>
        </w:rPr>
        <w:t>(s)</w:t>
      </w:r>
      <w:r w:rsidR="00432685" w:rsidRPr="0057389A">
        <w:rPr>
          <w:szCs w:val="24"/>
        </w:rPr>
        <w:t xml:space="preserve"> and TA.</w:t>
      </w:r>
    </w:p>
    <w:p w:rsidR="0057389A" w:rsidRPr="0057389A" w:rsidRDefault="0057389A" w:rsidP="0057389A">
      <w:pPr>
        <w:pStyle w:val="ListParagraph"/>
        <w:widowControl/>
        <w:numPr>
          <w:ilvl w:val="0"/>
          <w:numId w:val="8"/>
        </w:numPr>
        <w:rPr>
          <w:szCs w:val="24"/>
        </w:rPr>
      </w:pPr>
      <w:r>
        <w:rPr>
          <w:szCs w:val="24"/>
        </w:rPr>
        <w:t>Structured projects</w:t>
      </w:r>
      <w:r w:rsidR="002D3FBE">
        <w:rPr>
          <w:szCs w:val="24"/>
        </w:rPr>
        <w:t xml:space="preserve"> (competitions)</w:t>
      </w:r>
      <w:r>
        <w:rPr>
          <w:szCs w:val="24"/>
        </w:rPr>
        <w:t xml:space="preserve"> may have different tim</w:t>
      </w:r>
      <w:r w:rsidR="001E13F6">
        <w:rPr>
          <w:szCs w:val="24"/>
        </w:rPr>
        <w:t>ing</w:t>
      </w:r>
      <w:r>
        <w:rPr>
          <w:szCs w:val="24"/>
        </w:rPr>
        <w:t xml:space="preserve"> requirements, be aware of those dates specific to each project.</w:t>
      </w:r>
    </w:p>
    <w:p w:rsidR="0057389A" w:rsidRPr="00432685" w:rsidRDefault="0057389A">
      <w:pPr>
        <w:widowControl/>
        <w:rPr>
          <w:szCs w:val="24"/>
        </w:rPr>
      </w:pPr>
    </w:p>
    <w:p w:rsidR="004D3BFE" w:rsidRDefault="004D3BFE">
      <w:pPr>
        <w:widowControl/>
        <w:rPr>
          <w:szCs w:val="24"/>
        </w:rPr>
      </w:pPr>
    </w:p>
    <w:p w:rsidR="0010695C" w:rsidRPr="0010695C" w:rsidRDefault="00E54394" w:rsidP="0010695C">
      <w:pPr>
        <w:widowControl/>
        <w:autoSpaceDE w:val="0"/>
        <w:autoSpaceDN w:val="0"/>
        <w:adjustRightInd w:val="0"/>
        <w:rPr>
          <w:b/>
          <w:bCs/>
          <w:snapToGrid/>
          <w:szCs w:val="24"/>
        </w:rPr>
      </w:pPr>
      <w:r w:rsidRPr="00CB42C9">
        <w:rPr>
          <w:szCs w:val="24"/>
        </w:rPr>
        <w:br w:type="page"/>
      </w:r>
      <w:r w:rsidR="0010695C" w:rsidRPr="0010695C">
        <w:rPr>
          <w:b/>
          <w:bCs/>
          <w:snapToGrid/>
          <w:szCs w:val="24"/>
        </w:rPr>
        <w:lastRenderedPageBreak/>
        <w:t>DESCRIPTION OF COURSEWORK</w:t>
      </w:r>
    </w:p>
    <w:p w:rsidR="006C0316" w:rsidRPr="0010695C" w:rsidRDefault="006C0316" w:rsidP="009D20BB">
      <w:pPr>
        <w:widowControl/>
        <w:autoSpaceDE w:val="0"/>
        <w:autoSpaceDN w:val="0"/>
        <w:adjustRightInd w:val="0"/>
        <w:ind w:firstLine="720"/>
        <w:rPr>
          <w:snapToGrid/>
          <w:szCs w:val="24"/>
        </w:rPr>
      </w:pPr>
      <w:r w:rsidRPr="0010695C">
        <w:rPr>
          <w:snapToGrid/>
          <w:szCs w:val="24"/>
        </w:rPr>
        <w:t>The</w:t>
      </w:r>
      <w:r>
        <w:rPr>
          <w:snapToGrid/>
          <w:szCs w:val="24"/>
        </w:rPr>
        <w:t>re are three distinct phases throughout the semester, and</w:t>
      </w:r>
      <w:r w:rsidRPr="0010695C">
        <w:rPr>
          <w:snapToGrid/>
          <w:szCs w:val="24"/>
        </w:rPr>
        <w:t xml:space="preserve"> written submissions </w:t>
      </w:r>
      <w:r>
        <w:rPr>
          <w:snapToGrid/>
          <w:szCs w:val="24"/>
        </w:rPr>
        <w:t>and oral presentations are required with each</w:t>
      </w:r>
      <w:r w:rsidRPr="0010695C">
        <w:rPr>
          <w:snapToGrid/>
          <w:szCs w:val="24"/>
        </w:rPr>
        <w:t>:</w:t>
      </w:r>
    </w:p>
    <w:p w:rsidR="006C0316" w:rsidRPr="0010695C" w:rsidRDefault="006C0316" w:rsidP="006C0316">
      <w:pPr>
        <w:widowControl/>
        <w:autoSpaceDE w:val="0"/>
        <w:autoSpaceDN w:val="0"/>
        <w:adjustRightInd w:val="0"/>
        <w:ind w:left="630" w:hanging="270"/>
        <w:rPr>
          <w:snapToGrid/>
          <w:szCs w:val="24"/>
        </w:rPr>
      </w:pPr>
      <w:r w:rsidRPr="0010695C">
        <w:rPr>
          <w:snapToGrid/>
          <w:szCs w:val="24"/>
        </w:rPr>
        <w:t xml:space="preserve">1. Proposal </w:t>
      </w:r>
      <w:r>
        <w:rPr>
          <w:snapToGrid/>
          <w:szCs w:val="24"/>
        </w:rPr>
        <w:t xml:space="preserve">and Scope - in response to </w:t>
      </w:r>
      <w:r w:rsidR="001F058C">
        <w:rPr>
          <w:snapToGrid/>
          <w:szCs w:val="24"/>
        </w:rPr>
        <w:t>the request for proposals (RFP)</w:t>
      </w:r>
    </w:p>
    <w:p w:rsidR="006C0316" w:rsidRPr="00FB259D" w:rsidRDefault="006C0316" w:rsidP="006C0316">
      <w:pPr>
        <w:widowControl/>
        <w:autoSpaceDE w:val="0"/>
        <w:autoSpaceDN w:val="0"/>
        <w:adjustRightInd w:val="0"/>
        <w:ind w:left="630" w:hanging="270"/>
        <w:rPr>
          <w:snapToGrid/>
          <w:szCs w:val="24"/>
        </w:rPr>
      </w:pPr>
      <w:r w:rsidRPr="0010695C">
        <w:rPr>
          <w:snapToGrid/>
          <w:szCs w:val="24"/>
        </w:rPr>
        <w:t xml:space="preserve">2. Alternatives </w:t>
      </w:r>
      <w:r>
        <w:rPr>
          <w:snapToGrid/>
          <w:szCs w:val="24"/>
        </w:rPr>
        <w:t xml:space="preserve">Assessment and Recommendation </w:t>
      </w:r>
    </w:p>
    <w:p w:rsidR="006C0316" w:rsidRDefault="006C0316" w:rsidP="006C0316">
      <w:pPr>
        <w:widowControl/>
        <w:autoSpaceDE w:val="0"/>
        <w:autoSpaceDN w:val="0"/>
        <w:adjustRightInd w:val="0"/>
        <w:ind w:left="630" w:hanging="270"/>
        <w:rPr>
          <w:snapToGrid/>
          <w:szCs w:val="24"/>
        </w:rPr>
      </w:pPr>
      <w:r w:rsidRPr="0010695C">
        <w:rPr>
          <w:snapToGrid/>
          <w:szCs w:val="24"/>
        </w:rPr>
        <w:t>3. Preliminary Design</w:t>
      </w:r>
      <w:r>
        <w:rPr>
          <w:snapToGrid/>
          <w:szCs w:val="24"/>
        </w:rPr>
        <w:t xml:space="preserve"> </w:t>
      </w:r>
    </w:p>
    <w:p w:rsidR="006C0316" w:rsidRDefault="0010695C" w:rsidP="00F82E15">
      <w:pPr>
        <w:widowControl/>
        <w:autoSpaceDE w:val="0"/>
        <w:autoSpaceDN w:val="0"/>
        <w:adjustRightInd w:val="0"/>
        <w:ind w:firstLine="720"/>
        <w:rPr>
          <w:snapToGrid/>
          <w:szCs w:val="24"/>
        </w:rPr>
      </w:pPr>
      <w:r w:rsidRPr="0010695C">
        <w:rPr>
          <w:snapToGrid/>
          <w:szCs w:val="24"/>
        </w:rPr>
        <w:t xml:space="preserve">Given </w:t>
      </w:r>
      <w:r w:rsidR="00CB31FC">
        <w:rPr>
          <w:snapToGrid/>
          <w:szCs w:val="24"/>
        </w:rPr>
        <w:t>the</w:t>
      </w:r>
      <w:r w:rsidRPr="0010695C">
        <w:rPr>
          <w:snapToGrid/>
          <w:szCs w:val="24"/>
        </w:rPr>
        <w:t xml:space="preserve"> general project descr</w:t>
      </w:r>
      <w:r w:rsidR="00FB259D">
        <w:rPr>
          <w:snapToGrid/>
          <w:szCs w:val="24"/>
        </w:rPr>
        <w:t xml:space="preserve">iption and </w:t>
      </w:r>
      <w:r w:rsidRPr="0010695C">
        <w:rPr>
          <w:snapToGrid/>
          <w:szCs w:val="24"/>
        </w:rPr>
        <w:t xml:space="preserve">RFP, your </w:t>
      </w:r>
      <w:r w:rsidR="00CB31FC">
        <w:rPr>
          <w:snapToGrid/>
          <w:szCs w:val="24"/>
        </w:rPr>
        <w:t>team</w:t>
      </w:r>
      <w:r w:rsidRPr="0010695C">
        <w:rPr>
          <w:snapToGrid/>
          <w:szCs w:val="24"/>
        </w:rPr>
        <w:t xml:space="preserve"> will prepare a</w:t>
      </w:r>
      <w:r>
        <w:rPr>
          <w:snapToGrid/>
          <w:szCs w:val="24"/>
        </w:rPr>
        <w:t xml:space="preserve"> </w:t>
      </w:r>
      <w:r w:rsidRPr="0010695C">
        <w:rPr>
          <w:snapToGrid/>
          <w:szCs w:val="24"/>
        </w:rPr>
        <w:t xml:space="preserve">proposal, develop a </w:t>
      </w:r>
      <w:r w:rsidR="00FB259D">
        <w:rPr>
          <w:snapToGrid/>
          <w:szCs w:val="24"/>
        </w:rPr>
        <w:t>scope</w:t>
      </w:r>
      <w:r w:rsidRPr="0010695C">
        <w:rPr>
          <w:snapToGrid/>
          <w:szCs w:val="24"/>
        </w:rPr>
        <w:t xml:space="preserve"> that describes how your team will </w:t>
      </w:r>
      <w:r w:rsidR="00DD5B56">
        <w:rPr>
          <w:snapToGrid/>
          <w:szCs w:val="24"/>
        </w:rPr>
        <w:t>execute</w:t>
      </w:r>
      <w:r w:rsidRPr="0010695C">
        <w:rPr>
          <w:snapToGrid/>
          <w:szCs w:val="24"/>
        </w:rPr>
        <w:t xml:space="preserve"> the project, and make an oral</w:t>
      </w:r>
      <w:r>
        <w:rPr>
          <w:snapToGrid/>
          <w:szCs w:val="24"/>
        </w:rPr>
        <w:t xml:space="preserve"> </w:t>
      </w:r>
      <w:r w:rsidRPr="0010695C">
        <w:rPr>
          <w:snapToGrid/>
          <w:szCs w:val="24"/>
        </w:rPr>
        <w:t xml:space="preserve">presentation to illustrate your qualifications and design approach. </w:t>
      </w:r>
      <w:r w:rsidR="00FB259D">
        <w:rPr>
          <w:snapToGrid/>
          <w:szCs w:val="24"/>
        </w:rPr>
        <w:t xml:space="preserve"> </w:t>
      </w:r>
    </w:p>
    <w:p w:rsidR="006C0316" w:rsidRDefault="0010695C" w:rsidP="00F82E15">
      <w:pPr>
        <w:widowControl/>
        <w:autoSpaceDE w:val="0"/>
        <w:autoSpaceDN w:val="0"/>
        <w:adjustRightInd w:val="0"/>
        <w:ind w:firstLine="720"/>
        <w:rPr>
          <w:snapToGrid/>
          <w:szCs w:val="24"/>
        </w:rPr>
      </w:pPr>
      <w:r w:rsidRPr="0010695C">
        <w:rPr>
          <w:snapToGrid/>
          <w:szCs w:val="24"/>
        </w:rPr>
        <w:t>Next, assume that your company was</w:t>
      </w:r>
      <w:r>
        <w:rPr>
          <w:snapToGrid/>
          <w:szCs w:val="24"/>
        </w:rPr>
        <w:t xml:space="preserve"> </w:t>
      </w:r>
      <w:r w:rsidR="00FB259D">
        <w:rPr>
          <w:snapToGrid/>
          <w:szCs w:val="24"/>
        </w:rPr>
        <w:t>awarded the contract</w:t>
      </w:r>
      <w:r w:rsidRPr="0010695C">
        <w:rPr>
          <w:snapToGrid/>
          <w:szCs w:val="24"/>
        </w:rPr>
        <w:t xml:space="preserve"> and prepare an evaluation of alternatives </w:t>
      </w:r>
      <w:r w:rsidR="006C0316">
        <w:rPr>
          <w:snapToGrid/>
          <w:szCs w:val="24"/>
        </w:rPr>
        <w:t>with a triple bottom line approach.  Essentially, you must assess project economics, sustainability,</w:t>
      </w:r>
      <w:r w:rsidRPr="0010695C">
        <w:rPr>
          <w:snapToGrid/>
          <w:szCs w:val="24"/>
        </w:rPr>
        <w:t xml:space="preserve"> </w:t>
      </w:r>
      <w:r w:rsidR="006C0316">
        <w:rPr>
          <w:snapToGrid/>
          <w:szCs w:val="24"/>
        </w:rPr>
        <w:t>and other non-cost factors with a weighted criteria decision matrix.</w:t>
      </w:r>
      <w:r w:rsidR="00FB259D">
        <w:rPr>
          <w:snapToGrid/>
          <w:szCs w:val="24"/>
        </w:rPr>
        <w:t xml:space="preserve"> </w:t>
      </w:r>
      <w:r w:rsidR="00660552">
        <w:rPr>
          <w:snapToGrid/>
          <w:szCs w:val="24"/>
        </w:rPr>
        <w:t>This evaluation will also be accompanied by an oral presentation.</w:t>
      </w:r>
    </w:p>
    <w:p w:rsidR="00FB259D" w:rsidRDefault="0010695C" w:rsidP="00F82E15">
      <w:pPr>
        <w:widowControl/>
        <w:autoSpaceDE w:val="0"/>
        <w:autoSpaceDN w:val="0"/>
        <w:adjustRightInd w:val="0"/>
        <w:ind w:firstLine="720"/>
        <w:rPr>
          <w:snapToGrid/>
          <w:szCs w:val="24"/>
        </w:rPr>
      </w:pPr>
      <w:r w:rsidRPr="0010695C">
        <w:rPr>
          <w:snapToGrid/>
          <w:szCs w:val="24"/>
        </w:rPr>
        <w:t>Finally, your group will develop the selected alternative into a more detailed preliminary design</w:t>
      </w:r>
      <w:r>
        <w:rPr>
          <w:snapToGrid/>
          <w:szCs w:val="24"/>
        </w:rPr>
        <w:t xml:space="preserve"> </w:t>
      </w:r>
      <w:r w:rsidRPr="0010695C">
        <w:rPr>
          <w:snapToGrid/>
          <w:szCs w:val="24"/>
        </w:rPr>
        <w:t>and complete a detailed cost estimate, which will be presented in both an oral and written form.</w:t>
      </w:r>
      <w:r w:rsidR="00FB259D">
        <w:rPr>
          <w:snapToGrid/>
          <w:szCs w:val="24"/>
        </w:rPr>
        <w:t xml:space="preserve"> </w:t>
      </w:r>
      <w:r w:rsidRPr="0010695C">
        <w:rPr>
          <w:snapToGrid/>
          <w:szCs w:val="24"/>
        </w:rPr>
        <w:t xml:space="preserve"> Note that</w:t>
      </w:r>
      <w:r>
        <w:rPr>
          <w:snapToGrid/>
          <w:szCs w:val="24"/>
        </w:rPr>
        <w:t xml:space="preserve"> </w:t>
      </w:r>
      <w:r w:rsidRPr="0010695C">
        <w:rPr>
          <w:snapToGrid/>
          <w:szCs w:val="24"/>
        </w:rPr>
        <w:t>the competition projects have additional specific requirements and deadlines.</w:t>
      </w:r>
      <w:r w:rsidR="00FB259D">
        <w:rPr>
          <w:snapToGrid/>
          <w:szCs w:val="24"/>
        </w:rPr>
        <w:t xml:space="preserve"> </w:t>
      </w:r>
      <w:r w:rsidRPr="0010695C">
        <w:rPr>
          <w:snapToGrid/>
          <w:szCs w:val="24"/>
        </w:rPr>
        <w:t xml:space="preserve"> </w:t>
      </w:r>
    </w:p>
    <w:p w:rsidR="00E442A1" w:rsidRDefault="00E442A1" w:rsidP="00F82E15">
      <w:pPr>
        <w:widowControl/>
        <w:autoSpaceDE w:val="0"/>
        <w:autoSpaceDN w:val="0"/>
        <w:adjustRightInd w:val="0"/>
        <w:ind w:firstLine="720"/>
        <w:rPr>
          <w:snapToGrid/>
          <w:szCs w:val="24"/>
        </w:rPr>
      </w:pPr>
      <w:r>
        <w:rPr>
          <w:snapToGrid/>
          <w:szCs w:val="24"/>
        </w:rPr>
        <w:t>Additionally, you will serve on a separate team to perform an independent review of another team’s project</w:t>
      </w:r>
      <w:r w:rsidR="001F058C">
        <w:rPr>
          <w:snapToGrid/>
          <w:szCs w:val="24"/>
        </w:rPr>
        <w:t xml:space="preserve"> (unless you are on a competition team)</w:t>
      </w:r>
      <w:r>
        <w:rPr>
          <w:snapToGrid/>
          <w:szCs w:val="24"/>
        </w:rPr>
        <w:t>.  The purpose of this exercise is to get peer feedback and gain ideas of how to do things better.  It will also give you a chance to learn from what other teams are doing.</w:t>
      </w:r>
    </w:p>
    <w:p w:rsidR="00FB259D" w:rsidRDefault="00FB259D" w:rsidP="0010695C">
      <w:pPr>
        <w:widowControl/>
        <w:autoSpaceDE w:val="0"/>
        <w:autoSpaceDN w:val="0"/>
        <w:adjustRightInd w:val="0"/>
        <w:rPr>
          <w:b/>
          <w:bCs/>
          <w:snapToGrid/>
          <w:szCs w:val="24"/>
        </w:rPr>
      </w:pPr>
    </w:p>
    <w:p w:rsidR="0010695C" w:rsidRPr="0010695C" w:rsidRDefault="0010695C" w:rsidP="0010695C">
      <w:pPr>
        <w:widowControl/>
        <w:autoSpaceDE w:val="0"/>
        <w:autoSpaceDN w:val="0"/>
        <w:adjustRightInd w:val="0"/>
        <w:rPr>
          <w:b/>
          <w:bCs/>
          <w:snapToGrid/>
          <w:szCs w:val="24"/>
        </w:rPr>
      </w:pPr>
      <w:r w:rsidRPr="0010695C">
        <w:rPr>
          <w:b/>
          <w:bCs/>
          <w:snapToGrid/>
          <w:szCs w:val="24"/>
        </w:rPr>
        <w:t>Group Design Deliverables (Written Submissions):</w:t>
      </w:r>
    </w:p>
    <w:p w:rsidR="006C0316" w:rsidRDefault="006C0316" w:rsidP="006C0316">
      <w:pPr>
        <w:widowControl/>
        <w:autoSpaceDE w:val="0"/>
        <w:autoSpaceDN w:val="0"/>
        <w:adjustRightInd w:val="0"/>
        <w:ind w:firstLine="720"/>
        <w:rPr>
          <w:snapToGrid/>
          <w:szCs w:val="24"/>
        </w:rPr>
      </w:pPr>
      <w:r>
        <w:rPr>
          <w:snapToGrid/>
          <w:szCs w:val="24"/>
        </w:rPr>
        <w:t>For each project phase, your team will submit a written report of the results of that phase.</w:t>
      </w:r>
      <w:r w:rsidR="0010695C" w:rsidRPr="0010695C">
        <w:rPr>
          <w:snapToGrid/>
          <w:szCs w:val="24"/>
        </w:rPr>
        <w:t xml:space="preserve"> </w:t>
      </w:r>
      <w:r w:rsidR="00B80C75">
        <w:rPr>
          <w:snapToGrid/>
          <w:szCs w:val="24"/>
        </w:rPr>
        <w:t xml:space="preserve"> </w:t>
      </w:r>
      <w:r>
        <w:rPr>
          <w:snapToGrid/>
          <w:szCs w:val="24"/>
        </w:rPr>
        <w:t>The</w:t>
      </w:r>
      <w:r w:rsidR="0010695C">
        <w:rPr>
          <w:snapToGrid/>
          <w:szCs w:val="24"/>
        </w:rPr>
        <w:t xml:space="preserve"> </w:t>
      </w:r>
      <w:r w:rsidR="0010695C" w:rsidRPr="0010695C">
        <w:rPr>
          <w:snapToGrid/>
          <w:szCs w:val="24"/>
        </w:rPr>
        <w:t xml:space="preserve">written report </w:t>
      </w:r>
      <w:r>
        <w:rPr>
          <w:snapToGrid/>
          <w:szCs w:val="24"/>
        </w:rPr>
        <w:t xml:space="preserve">is due </w:t>
      </w:r>
      <w:r w:rsidR="0010695C" w:rsidRPr="0010695C">
        <w:rPr>
          <w:snapToGrid/>
          <w:szCs w:val="24"/>
        </w:rPr>
        <w:t xml:space="preserve">by </w:t>
      </w:r>
      <w:r>
        <w:rPr>
          <w:snapToGrid/>
          <w:szCs w:val="24"/>
        </w:rPr>
        <w:t>3:30</w:t>
      </w:r>
      <w:r w:rsidR="0010695C" w:rsidRPr="0010695C">
        <w:rPr>
          <w:snapToGrid/>
          <w:szCs w:val="24"/>
        </w:rPr>
        <w:t xml:space="preserve"> pm on the dates shown </w:t>
      </w:r>
      <w:r w:rsidR="003F02B0">
        <w:rPr>
          <w:snapToGrid/>
          <w:szCs w:val="24"/>
        </w:rPr>
        <w:t>in the schedule</w:t>
      </w:r>
      <w:r w:rsidR="0010695C" w:rsidRPr="0010695C">
        <w:rPr>
          <w:snapToGrid/>
          <w:szCs w:val="24"/>
        </w:rPr>
        <w:t xml:space="preserve">. </w:t>
      </w:r>
      <w:r w:rsidR="00B80C75">
        <w:rPr>
          <w:snapToGrid/>
          <w:szCs w:val="24"/>
        </w:rPr>
        <w:t xml:space="preserve"> </w:t>
      </w:r>
      <w:r w:rsidR="0010695C" w:rsidRPr="0010695C">
        <w:rPr>
          <w:snapToGrid/>
          <w:szCs w:val="24"/>
        </w:rPr>
        <w:t>As in the “real world” when a deadline comes, you</w:t>
      </w:r>
      <w:r w:rsidR="0010695C">
        <w:rPr>
          <w:snapToGrid/>
          <w:szCs w:val="24"/>
        </w:rPr>
        <w:t xml:space="preserve"> </w:t>
      </w:r>
      <w:r w:rsidR="0010695C" w:rsidRPr="0010695C">
        <w:rPr>
          <w:snapToGrid/>
          <w:szCs w:val="24"/>
        </w:rPr>
        <w:t>either make it or you don’t...and you may need to put in “overtime” as a final push to get the report out on</w:t>
      </w:r>
      <w:r w:rsidR="0010695C">
        <w:rPr>
          <w:snapToGrid/>
          <w:szCs w:val="24"/>
        </w:rPr>
        <w:t xml:space="preserve"> </w:t>
      </w:r>
      <w:r w:rsidR="0010695C" w:rsidRPr="0010695C">
        <w:rPr>
          <w:snapToGrid/>
          <w:szCs w:val="24"/>
        </w:rPr>
        <w:t xml:space="preserve">time. </w:t>
      </w:r>
      <w:r w:rsidR="00FB259D">
        <w:rPr>
          <w:snapToGrid/>
          <w:szCs w:val="24"/>
        </w:rPr>
        <w:t xml:space="preserve"> </w:t>
      </w:r>
      <w:r w:rsidRPr="0010695C">
        <w:rPr>
          <w:snapToGrid/>
          <w:szCs w:val="24"/>
        </w:rPr>
        <w:t>Note that</w:t>
      </w:r>
      <w:r>
        <w:rPr>
          <w:snapToGrid/>
          <w:szCs w:val="24"/>
        </w:rPr>
        <w:t xml:space="preserve"> </w:t>
      </w:r>
      <w:r w:rsidRPr="0010695C">
        <w:rPr>
          <w:snapToGrid/>
          <w:szCs w:val="24"/>
        </w:rPr>
        <w:t xml:space="preserve">professionalism requires on-time submission of all assignments and deliverables. </w:t>
      </w:r>
      <w:r>
        <w:rPr>
          <w:snapToGrid/>
          <w:szCs w:val="24"/>
        </w:rPr>
        <w:t xml:space="preserve"> </w:t>
      </w:r>
      <w:r w:rsidRPr="0010695C">
        <w:rPr>
          <w:snapToGrid/>
          <w:szCs w:val="24"/>
        </w:rPr>
        <w:t>Should anything be</w:t>
      </w:r>
      <w:r>
        <w:rPr>
          <w:snapToGrid/>
          <w:szCs w:val="24"/>
        </w:rPr>
        <w:t xml:space="preserve"> </w:t>
      </w:r>
      <w:r w:rsidRPr="0010695C">
        <w:rPr>
          <w:snapToGrid/>
          <w:szCs w:val="24"/>
        </w:rPr>
        <w:t>late, 33% per day penalty will be deducted (scaled by # of hours late).</w:t>
      </w:r>
      <w:r w:rsidR="00902EB2">
        <w:rPr>
          <w:snapToGrid/>
          <w:szCs w:val="24"/>
        </w:rPr>
        <w:t xml:space="preserve"> </w:t>
      </w:r>
    </w:p>
    <w:p w:rsidR="00FB259D" w:rsidRDefault="00FB259D" w:rsidP="0010695C">
      <w:pPr>
        <w:widowControl/>
        <w:autoSpaceDE w:val="0"/>
        <w:autoSpaceDN w:val="0"/>
        <w:adjustRightInd w:val="0"/>
        <w:rPr>
          <w:b/>
          <w:bCs/>
          <w:snapToGrid/>
          <w:szCs w:val="24"/>
        </w:rPr>
      </w:pPr>
    </w:p>
    <w:p w:rsidR="0010695C" w:rsidRPr="0010695C" w:rsidRDefault="0010695C" w:rsidP="0010695C">
      <w:pPr>
        <w:widowControl/>
        <w:autoSpaceDE w:val="0"/>
        <w:autoSpaceDN w:val="0"/>
        <w:adjustRightInd w:val="0"/>
        <w:rPr>
          <w:b/>
          <w:bCs/>
          <w:snapToGrid/>
          <w:szCs w:val="24"/>
        </w:rPr>
      </w:pPr>
      <w:r w:rsidRPr="0010695C">
        <w:rPr>
          <w:b/>
          <w:bCs/>
          <w:snapToGrid/>
          <w:szCs w:val="24"/>
        </w:rPr>
        <w:t>Group Oral Presentations:</w:t>
      </w:r>
    </w:p>
    <w:p w:rsidR="006C0316" w:rsidRPr="000D543C" w:rsidRDefault="0010695C" w:rsidP="006C0316">
      <w:pPr>
        <w:widowControl/>
        <w:autoSpaceDE w:val="0"/>
        <w:autoSpaceDN w:val="0"/>
        <w:adjustRightInd w:val="0"/>
        <w:ind w:firstLine="720"/>
        <w:rPr>
          <w:snapToGrid/>
          <w:szCs w:val="24"/>
        </w:rPr>
      </w:pPr>
      <w:r w:rsidRPr="0010695C">
        <w:rPr>
          <w:snapToGrid/>
          <w:szCs w:val="24"/>
        </w:rPr>
        <w:t xml:space="preserve">The </w:t>
      </w:r>
      <w:r w:rsidR="006C0316">
        <w:rPr>
          <w:snapToGrid/>
          <w:szCs w:val="24"/>
        </w:rPr>
        <w:t>proposal</w:t>
      </w:r>
      <w:r w:rsidRPr="0010695C">
        <w:rPr>
          <w:snapToGrid/>
          <w:szCs w:val="24"/>
        </w:rPr>
        <w:t xml:space="preserve"> presentation simulates the process to “win” the project for your engineering company.</w:t>
      </w:r>
      <w:r>
        <w:rPr>
          <w:snapToGrid/>
          <w:szCs w:val="24"/>
        </w:rPr>
        <w:t xml:space="preserve"> </w:t>
      </w:r>
      <w:r w:rsidRPr="0010695C">
        <w:rPr>
          <w:snapToGrid/>
          <w:szCs w:val="24"/>
        </w:rPr>
        <w:t xml:space="preserve">Therefore, you are pitching your ideas and qualifications. </w:t>
      </w:r>
      <w:r w:rsidR="00BA5BC7">
        <w:rPr>
          <w:snapToGrid/>
          <w:szCs w:val="24"/>
        </w:rPr>
        <w:t xml:space="preserve"> </w:t>
      </w:r>
      <w:r w:rsidRPr="0010695C">
        <w:rPr>
          <w:snapToGrid/>
          <w:szCs w:val="24"/>
        </w:rPr>
        <w:t xml:space="preserve">Each group will have a maximum </w:t>
      </w:r>
      <w:r w:rsidRPr="00214A5B">
        <w:rPr>
          <w:snapToGrid/>
          <w:szCs w:val="24"/>
        </w:rPr>
        <w:t xml:space="preserve">of </w:t>
      </w:r>
      <w:r w:rsidR="00BA2AED" w:rsidRPr="00214A5B">
        <w:rPr>
          <w:snapToGrid/>
          <w:szCs w:val="24"/>
        </w:rPr>
        <w:t>12</w:t>
      </w:r>
      <w:r w:rsidRPr="000D543C">
        <w:rPr>
          <w:snapToGrid/>
          <w:szCs w:val="24"/>
        </w:rPr>
        <w:t>-min</w:t>
      </w:r>
      <w:r w:rsidR="00BA2AED" w:rsidRPr="000D543C">
        <w:rPr>
          <w:snapToGrid/>
          <w:szCs w:val="24"/>
        </w:rPr>
        <w:t xml:space="preserve"> for presentation</w:t>
      </w:r>
      <w:r w:rsidR="00F32F4E" w:rsidRPr="000D543C">
        <w:rPr>
          <w:snapToGrid/>
          <w:szCs w:val="24"/>
        </w:rPr>
        <w:t>,</w:t>
      </w:r>
      <w:r w:rsidR="00BA2AED" w:rsidRPr="000D543C">
        <w:rPr>
          <w:snapToGrid/>
          <w:szCs w:val="24"/>
        </w:rPr>
        <w:t xml:space="preserve"> plus</w:t>
      </w:r>
      <w:r w:rsidRPr="000D543C">
        <w:rPr>
          <w:snapToGrid/>
          <w:szCs w:val="24"/>
        </w:rPr>
        <w:t xml:space="preserve"> </w:t>
      </w:r>
      <w:r w:rsidR="00BA2AED" w:rsidRPr="000D543C">
        <w:rPr>
          <w:snapToGrid/>
          <w:szCs w:val="24"/>
        </w:rPr>
        <w:t>3</w:t>
      </w:r>
      <w:r w:rsidRPr="000D543C">
        <w:rPr>
          <w:snapToGrid/>
          <w:szCs w:val="24"/>
        </w:rPr>
        <w:t>-min for questions</w:t>
      </w:r>
      <w:r w:rsidR="00BA2AED" w:rsidRPr="000D543C">
        <w:rPr>
          <w:snapToGrid/>
          <w:szCs w:val="24"/>
        </w:rPr>
        <w:t xml:space="preserve"> and changeover</w:t>
      </w:r>
      <w:r w:rsidRPr="000D543C">
        <w:rPr>
          <w:snapToGrid/>
          <w:szCs w:val="24"/>
        </w:rPr>
        <w:t xml:space="preserve">. </w:t>
      </w:r>
      <w:r w:rsidR="00BA5BC7" w:rsidRPr="000D543C">
        <w:rPr>
          <w:snapToGrid/>
          <w:szCs w:val="24"/>
        </w:rPr>
        <w:t xml:space="preserve"> </w:t>
      </w:r>
      <w:r w:rsidRPr="000D543C">
        <w:rPr>
          <w:snapToGrid/>
          <w:szCs w:val="24"/>
        </w:rPr>
        <w:t xml:space="preserve">Everyone in the group should present. </w:t>
      </w:r>
      <w:r w:rsidR="00BA5BC7" w:rsidRPr="000D543C">
        <w:rPr>
          <w:snapToGrid/>
          <w:szCs w:val="24"/>
        </w:rPr>
        <w:t xml:space="preserve"> </w:t>
      </w:r>
      <w:r w:rsidRPr="000D543C">
        <w:rPr>
          <w:snapToGrid/>
          <w:szCs w:val="24"/>
        </w:rPr>
        <w:t xml:space="preserve">Both an individual presentation score and a group grade will be given. </w:t>
      </w:r>
      <w:r w:rsidR="00BA5BC7" w:rsidRPr="000D543C">
        <w:rPr>
          <w:snapToGrid/>
          <w:szCs w:val="24"/>
        </w:rPr>
        <w:t xml:space="preserve"> </w:t>
      </w:r>
    </w:p>
    <w:p w:rsidR="00E442A1" w:rsidRPr="000D543C" w:rsidRDefault="0010695C" w:rsidP="006C0316">
      <w:pPr>
        <w:widowControl/>
        <w:autoSpaceDE w:val="0"/>
        <w:autoSpaceDN w:val="0"/>
        <w:adjustRightInd w:val="0"/>
        <w:ind w:firstLine="720"/>
        <w:rPr>
          <w:snapToGrid/>
          <w:szCs w:val="24"/>
        </w:rPr>
      </w:pPr>
      <w:r w:rsidRPr="000D543C">
        <w:rPr>
          <w:snapToGrid/>
          <w:szCs w:val="24"/>
        </w:rPr>
        <w:t xml:space="preserve">The second presentation is a presentation </w:t>
      </w:r>
      <w:r w:rsidR="004850ED" w:rsidRPr="000D543C">
        <w:rPr>
          <w:snapToGrid/>
          <w:szCs w:val="24"/>
        </w:rPr>
        <w:t>of</w:t>
      </w:r>
      <w:r w:rsidRPr="000D543C">
        <w:rPr>
          <w:snapToGrid/>
          <w:szCs w:val="24"/>
        </w:rPr>
        <w:t xml:space="preserve"> the alternatives evaluation process; a maximum of </w:t>
      </w:r>
      <w:r w:rsidR="00F32F4E" w:rsidRPr="00753DCA">
        <w:rPr>
          <w:snapToGrid/>
          <w:szCs w:val="24"/>
        </w:rPr>
        <w:t>12</w:t>
      </w:r>
      <w:r w:rsidR="000D543C">
        <w:rPr>
          <w:snapToGrid/>
          <w:szCs w:val="24"/>
        </w:rPr>
        <w:t>-</w:t>
      </w:r>
      <w:r w:rsidRPr="00214A5B">
        <w:rPr>
          <w:snapToGrid/>
          <w:szCs w:val="24"/>
        </w:rPr>
        <w:t>min</w:t>
      </w:r>
      <w:r w:rsidRPr="000D543C">
        <w:rPr>
          <w:snapToGrid/>
          <w:szCs w:val="24"/>
        </w:rPr>
        <w:t xml:space="preserve"> and </w:t>
      </w:r>
      <w:r w:rsidR="00F32F4E" w:rsidRPr="00753DCA">
        <w:rPr>
          <w:snapToGrid/>
          <w:szCs w:val="24"/>
        </w:rPr>
        <w:t>3</w:t>
      </w:r>
      <w:r w:rsidR="000D543C">
        <w:rPr>
          <w:snapToGrid/>
          <w:szCs w:val="24"/>
        </w:rPr>
        <w:t>-</w:t>
      </w:r>
      <w:r w:rsidR="00D15A64" w:rsidRPr="00214A5B">
        <w:rPr>
          <w:snapToGrid/>
          <w:szCs w:val="24"/>
        </w:rPr>
        <w:t>min</w:t>
      </w:r>
      <w:r w:rsidR="00D15A64" w:rsidRPr="000D543C">
        <w:rPr>
          <w:snapToGrid/>
          <w:szCs w:val="24"/>
        </w:rPr>
        <w:t xml:space="preserve"> </w:t>
      </w:r>
      <w:r w:rsidR="00AD7BD5">
        <w:rPr>
          <w:snapToGrid/>
          <w:szCs w:val="24"/>
        </w:rPr>
        <w:t xml:space="preserve">will be allowed </w:t>
      </w:r>
      <w:r w:rsidR="00D15A64" w:rsidRPr="000D543C">
        <w:rPr>
          <w:snapToGrid/>
          <w:szCs w:val="24"/>
        </w:rPr>
        <w:t>for questions</w:t>
      </w:r>
      <w:r w:rsidR="00F32F4E" w:rsidRPr="000D543C">
        <w:rPr>
          <w:snapToGrid/>
          <w:szCs w:val="24"/>
        </w:rPr>
        <w:t xml:space="preserve"> and changeover</w:t>
      </w:r>
      <w:r w:rsidRPr="000D543C">
        <w:rPr>
          <w:snapToGrid/>
          <w:szCs w:val="24"/>
        </w:rPr>
        <w:t>.</w:t>
      </w:r>
      <w:r w:rsidR="004850ED" w:rsidRPr="000D543C">
        <w:rPr>
          <w:snapToGrid/>
          <w:szCs w:val="24"/>
        </w:rPr>
        <w:t xml:space="preserve">  </w:t>
      </w:r>
    </w:p>
    <w:p w:rsidR="00E442A1" w:rsidRDefault="0010695C" w:rsidP="006C0316">
      <w:pPr>
        <w:widowControl/>
        <w:autoSpaceDE w:val="0"/>
        <w:autoSpaceDN w:val="0"/>
        <w:adjustRightInd w:val="0"/>
        <w:ind w:firstLine="720"/>
        <w:rPr>
          <w:snapToGrid/>
          <w:szCs w:val="24"/>
        </w:rPr>
      </w:pPr>
      <w:r w:rsidRPr="000D543C">
        <w:rPr>
          <w:snapToGrid/>
          <w:szCs w:val="24"/>
        </w:rPr>
        <w:t xml:space="preserve">At the final presentation your team will describe the process you used to select the </w:t>
      </w:r>
      <w:r w:rsidR="001B00EC">
        <w:rPr>
          <w:snapToGrid/>
          <w:szCs w:val="24"/>
        </w:rPr>
        <w:t>recommended</w:t>
      </w:r>
      <w:r w:rsidR="001B00EC" w:rsidRPr="00214A5B">
        <w:rPr>
          <w:snapToGrid/>
          <w:szCs w:val="24"/>
        </w:rPr>
        <w:t xml:space="preserve"> </w:t>
      </w:r>
      <w:r w:rsidRPr="00214A5B">
        <w:rPr>
          <w:snapToGrid/>
          <w:szCs w:val="24"/>
        </w:rPr>
        <w:t>solution</w:t>
      </w:r>
      <w:r w:rsidRPr="000D543C">
        <w:rPr>
          <w:snapToGrid/>
          <w:szCs w:val="24"/>
        </w:rPr>
        <w:t xml:space="preserve"> for the client, and describe the preliminary design.</w:t>
      </w:r>
      <w:r w:rsidR="00BA5BC7" w:rsidRPr="000D543C">
        <w:rPr>
          <w:snapToGrid/>
          <w:szCs w:val="24"/>
        </w:rPr>
        <w:t xml:space="preserve"> </w:t>
      </w:r>
      <w:r w:rsidRPr="000D543C">
        <w:rPr>
          <w:snapToGrid/>
          <w:szCs w:val="24"/>
        </w:rPr>
        <w:t xml:space="preserve"> Each team will have 20</w:t>
      </w:r>
      <w:r w:rsidR="00F32F4E" w:rsidRPr="00753DCA">
        <w:rPr>
          <w:snapToGrid/>
          <w:szCs w:val="24"/>
        </w:rPr>
        <w:t>-</w:t>
      </w:r>
      <w:r w:rsidRPr="000D543C">
        <w:rPr>
          <w:snapToGrid/>
          <w:szCs w:val="24"/>
        </w:rPr>
        <w:t xml:space="preserve">min for the presentation and </w:t>
      </w:r>
      <w:r w:rsidR="004850ED" w:rsidRPr="000D543C">
        <w:rPr>
          <w:snapToGrid/>
          <w:szCs w:val="24"/>
        </w:rPr>
        <w:t>5</w:t>
      </w:r>
      <w:r w:rsidR="00F32F4E" w:rsidRPr="00753DCA">
        <w:rPr>
          <w:snapToGrid/>
          <w:szCs w:val="24"/>
        </w:rPr>
        <w:t>-</w:t>
      </w:r>
      <w:r w:rsidR="004850ED" w:rsidRPr="00214A5B">
        <w:rPr>
          <w:snapToGrid/>
          <w:szCs w:val="24"/>
        </w:rPr>
        <w:t>min</w:t>
      </w:r>
      <w:r w:rsidR="004850ED" w:rsidRPr="000D543C">
        <w:rPr>
          <w:snapToGrid/>
          <w:szCs w:val="24"/>
        </w:rPr>
        <w:t xml:space="preserve"> for questions and changeover</w:t>
      </w:r>
      <w:r w:rsidRPr="0010695C">
        <w:rPr>
          <w:snapToGrid/>
          <w:szCs w:val="24"/>
        </w:rPr>
        <w:t xml:space="preserve">. </w:t>
      </w:r>
      <w:r w:rsidR="00BA5BC7">
        <w:rPr>
          <w:snapToGrid/>
          <w:szCs w:val="24"/>
        </w:rPr>
        <w:t xml:space="preserve"> </w:t>
      </w:r>
      <w:r w:rsidRPr="0010695C">
        <w:rPr>
          <w:snapToGrid/>
          <w:szCs w:val="24"/>
        </w:rPr>
        <w:t xml:space="preserve">Depending on </w:t>
      </w:r>
      <w:r w:rsidR="00AD7BD5">
        <w:rPr>
          <w:snapToGrid/>
          <w:szCs w:val="24"/>
        </w:rPr>
        <w:t>y</w:t>
      </w:r>
      <w:r w:rsidRPr="0010695C">
        <w:rPr>
          <w:snapToGrid/>
          <w:szCs w:val="24"/>
        </w:rPr>
        <w:t xml:space="preserve">our clients, </w:t>
      </w:r>
      <w:r w:rsidR="00FE302A">
        <w:rPr>
          <w:snapToGrid/>
          <w:szCs w:val="24"/>
        </w:rPr>
        <w:t>an</w:t>
      </w:r>
      <w:r w:rsidR="00490AF8">
        <w:rPr>
          <w:snapToGrid/>
          <w:szCs w:val="24"/>
        </w:rPr>
        <w:t xml:space="preserve"> additional presentation may be required</w:t>
      </w:r>
      <w:r w:rsidRPr="0010695C">
        <w:rPr>
          <w:snapToGrid/>
          <w:szCs w:val="24"/>
        </w:rPr>
        <w:t xml:space="preserve"> at the client site.</w:t>
      </w:r>
      <w:r>
        <w:rPr>
          <w:snapToGrid/>
          <w:szCs w:val="24"/>
        </w:rPr>
        <w:t xml:space="preserve"> </w:t>
      </w:r>
      <w:r w:rsidRPr="0010695C">
        <w:rPr>
          <w:snapToGrid/>
          <w:szCs w:val="24"/>
        </w:rPr>
        <w:t>Scheduling will be determined later.</w:t>
      </w:r>
      <w:r>
        <w:rPr>
          <w:snapToGrid/>
          <w:szCs w:val="24"/>
        </w:rPr>
        <w:t xml:space="preserve"> </w:t>
      </w:r>
      <w:r w:rsidR="00BA5BC7">
        <w:rPr>
          <w:snapToGrid/>
          <w:szCs w:val="24"/>
        </w:rPr>
        <w:t xml:space="preserve"> </w:t>
      </w:r>
    </w:p>
    <w:p w:rsidR="00E442A1" w:rsidRDefault="00753DCA" w:rsidP="00E442A1">
      <w:pPr>
        <w:widowControl/>
        <w:autoSpaceDE w:val="0"/>
        <w:autoSpaceDN w:val="0"/>
        <w:adjustRightInd w:val="0"/>
        <w:ind w:firstLine="720"/>
        <w:rPr>
          <w:snapToGrid/>
          <w:szCs w:val="24"/>
        </w:rPr>
      </w:pPr>
      <w:r>
        <w:rPr>
          <w:snapToGrid/>
          <w:szCs w:val="24"/>
        </w:rPr>
        <w:t>Presentations will be recorded.</w:t>
      </w:r>
      <w:r w:rsidR="00E442A1">
        <w:rPr>
          <w:snapToGrid/>
          <w:szCs w:val="24"/>
        </w:rPr>
        <w:t xml:space="preserve">  </w:t>
      </w:r>
      <w:r w:rsidR="00E442A1" w:rsidRPr="0010695C">
        <w:rPr>
          <w:snapToGrid/>
          <w:szCs w:val="24"/>
        </w:rPr>
        <w:t>After your presentation,</w:t>
      </w:r>
      <w:r w:rsidR="00E442A1">
        <w:rPr>
          <w:snapToGrid/>
          <w:szCs w:val="24"/>
        </w:rPr>
        <w:t xml:space="preserve"> </w:t>
      </w:r>
      <w:r w:rsidR="00E442A1" w:rsidRPr="0010695C">
        <w:rPr>
          <w:snapToGrid/>
          <w:szCs w:val="24"/>
        </w:rPr>
        <w:t xml:space="preserve">your group </w:t>
      </w:r>
      <w:r w:rsidR="00E442A1">
        <w:rPr>
          <w:snapToGrid/>
          <w:szCs w:val="24"/>
        </w:rPr>
        <w:t>will</w:t>
      </w:r>
      <w:r w:rsidR="00E442A1" w:rsidRPr="0010695C">
        <w:rPr>
          <w:snapToGrid/>
          <w:szCs w:val="24"/>
        </w:rPr>
        <w:t xml:space="preserve"> view the digital file. </w:t>
      </w:r>
      <w:r w:rsidR="00E442A1">
        <w:rPr>
          <w:snapToGrid/>
          <w:szCs w:val="24"/>
        </w:rPr>
        <w:t>E</w:t>
      </w:r>
      <w:r w:rsidR="00E442A1" w:rsidRPr="0010695C">
        <w:rPr>
          <w:snapToGrid/>
          <w:szCs w:val="24"/>
        </w:rPr>
        <w:t xml:space="preserve">ach person is required to record and turn in a list of </w:t>
      </w:r>
      <w:r w:rsidR="00E442A1">
        <w:rPr>
          <w:snapToGrid/>
          <w:szCs w:val="24"/>
        </w:rPr>
        <w:t xml:space="preserve">three </w:t>
      </w:r>
      <w:r w:rsidR="00E442A1" w:rsidRPr="0010695C">
        <w:rPr>
          <w:snapToGrid/>
          <w:szCs w:val="24"/>
        </w:rPr>
        <w:t xml:space="preserve">positive and </w:t>
      </w:r>
      <w:r w:rsidR="00E442A1">
        <w:rPr>
          <w:snapToGrid/>
          <w:szCs w:val="24"/>
        </w:rPr>
        <w:t>three</w:t>
      </w:r>
      <w:r w:rsidR="00E442A1" w:rsidRPr="0010695C">
        <w:rPr>
          <w:snapToGrid/>
          <w:szCs w:val="24"/>
        </w:rPr>
        <w:t xml:space="preserve"> negative aspects of the </w:t>
      </w:r>
      <w:r w:rsidR="00E442A1" w:rsidRPr="00753DCA">
        <w:rPr>
          <w:i/>
          <w:snapToGrid/>
          <w:szCs w:val="24"/>
        </w:rPr>
        <w:t>team</w:t>
      </w:r>
      <w:r w:rsidR="00E442A1" w:rsidRPr="0010695C">
        <w:rPr>
          <w:snapToGrid/>
          <w:szCs w:val="24"/>
        </w:rPr>
        <w:t xml:space="preserve"> presentation, and </w:t>
      </w:r>
      <w:r w:rsidR="00E442A1">
        <w:rPr>
          <w:snapToGrid/>
          <w:szCs w:val="24"/>
        </w:rPr>
        <w:t>three</w:t>
      </w:r>
      <w:r w:rsidR="00E442A1" w:rsidRPr="0010695C">
        <w:rPr>
          <w:snapToGrid/>
          <w:szCs w:val="24"/>
        </w:rPr>
        <w:t xml:space="preserve"> positive and negative aspects of your</w:t>
      </w:r>
      <w:r w:rsidR="00E442A1">
        <w:rPr>
          <w:snapToGrid/>
          <w:szCs w:val="24"/>
        </w:rPr>
        <w:t xml:space="preserve"> </w:t>
      </w:r>
      <w:r w:rsidR="00E442A1" w:rsidRPr="00753DCA">
        <w:rPr>
          <w:i/>
          <w:snapToGrid/>
          <w:szCs w:val="24"/>
        </w:rPr>
        <w:t>individual</w:t>
      </w:r>
      <w:r w:rsidR="00E442A1" w:rsidRPr="0010695C">
        <w:rPr>
          <w:snapToGrid/>
          <w:szCs w:val="24"/>
        </w:rPr>
        <w:t xml:space="preserve"> presentation. Discuss ways that you </w:t>
      </w:r>
      <w:r>
        <w:rPr>
          <w:snapToGrid/>
          <w:szCs w:val="24"/>
        </w:rPr>
        <w:t>wish to</w:t>
      </w:r>
      <w:r w:rsidRPr="0010695C">
        <w:rPr>
          <w:snapToGrid/>
          <w:szCs w:val="24"/>
        </w:rPr>
        <w:t xml:space="preserve"> </w:t>
      </w:r>
      <w:r w:rsidR="00E442A1" w:rsidRPr="0010695C">
        <w:rPr>
          <w:snapToGrid/>
          <w:szCs w:val="24"/>
        </w:rPr>
        <w:t xml:space="preserve">improve the </w:t>
      </w:r>
      <w:r>
        <w:rPr>
          <w:snapToGrid/>
          <w:szCs w:val="24"/>
        </w:rPr>
        <w:t>next</w:t>
      </w:r>
      <w:r w:rsidRPr="0010695C">
        <w:rPr>
          <w:snapToGrid/>
          <w:szCs w:val="24"/>
        </w:rPr>
        <w:t xml:space="preserve"> </w:t>
      </w:r>
      <w:r w:rsidR="00E442A1" w:rsidRPr="0010695C">
        <w:rPr>
          <w:snapToGrid/>
          <w:szCs w:val="24"/>
        </w:rPr>
        <w:t>presentation.</w:t>
      </w:r>
    </w:p>
    <w:p w:rsidR="0010695C" w:rsidRDefault="00E442A1" w:rsidP="006C0316">
      <w:pPr>
        <w:widowControl/>
        <w:autoSpaceDE w:val="0"/>
        <w:autoSpaceDN w:val="0"/>
        <w:adjustRightInd w:val="0"/>
        <w:ind w:firstLine="720"/>
        <w:rPr>
          <w:snapToGrid/>
          <w:szCs w:val="24"/>
        </w:rPr>
      </w:pPr>
      <w:r>
        <w:rPr>
          <w:snapToGrid/>
          <w:szCs w:val="24"/>
        </w:rPr>
        <w:t xml:space="preserve">  </w:t>
      </w:r>
    </w:p>
    <w:p w:rsidR="00D15A64" w:rsidRDefault="00D15A64" w:rsidP="0010695C">
      <w:pPr>
        <w:widowControl/>
        <w:autoSpaceDE w:val="0"/>
        <w:autoSpaceDN w:val="0"/>
        <w:adjustRightInd w:val="0"/>
        <w:rPr>
          <w:snapToGrid/>
          <w:szCs w:val="24"/>
        </w:rPr>
      </w:pPr>
    </w:p>
    <w:p w:rsidR="009D20BB" w:rsidRDefault="009D20BB">
      <w:pPr>
        <w:widowControl/>
        <w:rPr>
          <w:b/>
          <w:bCs/>
          <w:snapToGrid/>
          <w:szCs w:val="24"/>
        </w:rPr>
      </w:pPr>
      <w:r>
        <w:rPr>
          <w:b/>
          <w:bCs/>
          <w:snapToGrid/>
          <w:szCs w:val="24"/>
        </w:rPr>
        <w:br w:type="page"/>
      </w:r>
    </w:p>
    <w:p w:rsidR="0010695C" w:rsidRPr="0010695C" w:rsidRDefault="0010695C" w:rsidP="0010695C">
      <w:pPr>
        <w:widowControl/>
        <w:autoSpaceDE w:val="0"/>
        <w:autoSpaceDN w:val="0"/>
        <w:adjustRightInd w:val="0"/>
        <w:rPr>
          <w:b/>
          <w:bCs/>
          <w:snapToGrid/>
          <w:szCs w:val="24"/>
        </w:rPr>
      </w:pPr>
      <w:r w:rsidRPr="0010695C">
        <w:rPr>
          <w:b/>
          <w:bCs/>
          <w:snapToGrid/>
          <w:szCs w:val="24"/>
        </w:rPr>
        <w:lastRenderedPageBreak/>
        <w:t>Class Periods</w:t>
      </w:r>
      <w:r w:rsidR="00304046">
        <w:rPr>
          <w:b/>
          <w:bCs/>
          <w:snapToGrid/>
          <w:szCs w:val="24"/>
        </w:rPr>
        <w:t xml:space="preserve"> and Class Participation</w:t>
      </w:r>
    </w:p>
    <w:p w:rsidR="00304046" w:rsidRDefault="0010695C" w:rsidP="00465729">
      <w:pPr>
        <w:widowControl/>
        <w:autoSpaceDE w:val="0"/>
        <w:autoSpaceDN w:val="0"/>
        <w:adjustRightInd w:val="0"/>
        <w:ind w:firstLine="720"/>
        <w:rPr>
          <w:snapToGrid/>
          <w:szCs w:val="24"/>
        </w:rPr>
      </w:pPr>
      <w:r w:rsidRPr="0010695C">
        <w:rPr>
          <w:snapToGrid/>
          <w:szCs w:val="24"/>
        </w:rPr>
        <w:t xml:space="preserve">There will be periodic lectures on the design process. </w:t>
      </w:r>
      <w:r w:rsidR="00F7514F">
        <w:rPr>
          <w:snapToGrid/>
          <w:szCs w:val="24"/>
        </w:rPr>
        <w:t xml:space="preserve"> </w:t>
      </w:r>
      <w:r w:rsidR="002D3FBE">
        <w:rPr>
          <w:snapToGrid/>
          <w:szCs w:val="24"/>
        </w:rPr>
        <w:t xml:space="preserve">These should be interactive discussions.  </w:t>
      </w:r>
      <w:r w:rsidR="00304046">
        <w:rPr>
          <w:snapToGrid/>
          <w:szCs w:val="24"/>
        </w:rPr>
        <w:t xml:space="preserve">In order to warm up your brain, you may be asked to write your opinion on some topic at the first </w:t>
      </w:r>
      <w:r w:rsidR="006C346A">
        <w:rPr>
          <w:snapToGrid/>
          <w:szCs w:val="24"/>
        </w:rPr>
        <w:t>few</w:t>
      </w:r>
      <w:r w:rsidR="00304046">
        <w:rPr>
          <w:snapToGrid/>
          <w:szCs w:val="24"/>
        </w:rPr>
        <w:t xml:space="preserve"> minutes of class.  These will be collected and count towards your class participation grade (you will be graded on your participation, not your opinion or writing).</w:t>
      </w:r>
    </w:p>
    <w:p w:rsidR="00465729" w:rsidRDefault="002D3FBE" w:rsidP="00465729">
      <w:pPr>
        <w:widowControl/>
        <w:autoSpaceDE w:val="0"/>
        <w:autoSpaceDN w:val="0"/>
        <w:adjustRightInd w:val="0"/>
        <w:ind w:firstLine="720"/>
        <w:rPr>
          <w:snapToGrid/>
          <w:szCs w:val="24"/>
        </w:rPr>
      </w:pPr>
      <w:r>
        <w:rPr>
          <w:snapToGrid/>
          <w:szCs w:val="24"/>
        </w:rPr>
        <w:t>Tuesdays</w:t>
      </w:r>
      <w:r w:rsidRPr="002D3FBE">
        <w:rPr>
          <w:snapToGrid/>
          <w:szCs w:val="24"/>
        </w:rPr>
        <w:t xml:space="preserve"> </w:t>
      </w:r>
      <w:r>
        <w:rPr>
          <w:snapToGrid/>
          <w:szCs w:val="24"/>
        </w:rPr>
        <w:t xml:space="preserve">will concentrate on current professional </w:t>
      </w:r>
      <w:r w:rsidR="006C346A">
        <w:rPr>
          <w:snapToGrid/>
          <w:szCs w:val="24"/>
        </w:rPr>
        <w:t>issues;</w:t>
      </w:r>
      <w:r>
        <w:rPr>
          <w:snapToGrid/>
          <w:szCs w:val="24"/>
        </w:rPr>
        <w:t xml:space="preserve"> Thursdays will concentrate on reviewing skills specific to the class. </w:t>
      </w:r>
      <w:r w:rsidR="0010695C" w:rsidRPr="0010695C">
        <w:rPr>
          <w:snapToGrid/>
          <w:szCs w:val="24"/>
        </w:rPr>
        <w:t xml:space="preserve"> </w:t>
      </w:r>
      <w:r w:rsidRPr="0010695C">
        <w:rPr>
          <w:snapToGrid/>
          <w:szCs w:val="24"/>
        </w:rPr>
        <w:t>Times without lectures, presentations, or</w:t>
      </w:r>
      <w:r>
        <w:rPr>
          <w:snapToGrid/>
          <w:szCs w:val="24"/>
        </w:rPr>
        <w:t xml:space="preserve"> </w:t>
      </w:r>
      <w:r w:rsidRPr="0010695C">
        <w:rPr>
          <w:snapToGrid/>
          <w:szCs w:val="24"/>
        </w:rPr>
        <w:t>meetings should be used for team</w:t>
      </w:r>
      <w:r w:rsidR="00214A5B">
        <w:rPr>
          <w:snapToGrid/>
          <w:szCs w:val="24"/>
        </w:rPr>
        <w:t xml:space="preserve"> project </w:t>
      </w:r>
      <w:r w:rsidRPr="0010695C">
        <w:rPr>
          <w:snapToGrid/>
          <w:szCs w:val="24"/>
        </w:rPr>
        <w:t>work.</w:t>
      </w:r>
    </w:p>
    <w:p w:rsidR="00304046" w:rsidRDefault="00304046" w:rsidP="00465729">
      <w:pPr>
        <w:widowControl/>
        <w:autoSpaceDE w:val="0"/>
        <w:autoSpaceDN w:val="0"/>
        <w:adjustRightInd w:val="0"/>
        <w:ind w:firstLine="720"/>
        <w:rPr>
          <w:snapToGrid/>
          <w:szCs w:val="24"/>
        </w:rPr>
      </w:pPr>
      <w:r>
        <w:rPr>
          <w:snapToGrid/>
          <w:szCs w:val="24"/>
        </w:rPr>
        <w:t>On-time attendance is required for all presentation days. Doors will be locked at 3:30.  Attendance and asking questions of other groups will count towards your class participation grade.</w:t>
      </w:r>
    </w:p>
    <w:p w:rsidR="00465729" w:rsidRDefault="00465729" w:rsidP="00465729">
      <w:pPr>
        <w:widowControl/>
        <w:autoSpaceDE w:val="0"/>
        <w:autoSpaceDN w:val="0"/>
        <w:adjustRightInd w:val="0"/>
        <w:ind w:firstLine="720"/>
        <w:rPr>
          <w:snapToGrid/>
          <w:szCs w:val="24"/>
        </w:rPr>
      </w:pPr>
    </w:p>
    <w:p w:rsidR="00465729" w:rsidRPr="00465729" w:rsidRDefault="00465729" w:rsidP="00465729">
      <w:pPr>
        <w:pStyle w:val="ListParagraph"/>
        <w:widowControl/>
        <w:autoSpaceDE w:val="0"/>
        <w:autoSpaceDN w:val="0"/>
        <w:adjustRightInd w:val="0"/>
        <w:ind w:left="0"/>
        <w:rPr>
          <w:b/>
          <w:bCs/>
          <w:snapToGrid/>
          <w:szCs w:val="24"/>
        </w:rPr>
      </w:pPr>
      <w:r>
        <w:rPr>
          <w:b/>
          <w:bCs/>
          <w:snapToGrid/>
          <w:szCs w:val="24"/>
        </w:rPr>
        <w:t>Team</w:t>
      </w:r>
      <w:r w:rsidRPr="00465729">
        <w:rPr>
          <w:b/>
          <w:bCs/>
          <w:snapToGrid/>
          <w:szCs w:val="24"/>
        </w:rPr>
        <w:t xml:space="preserve"> Meetings</w:t>
      </w:r>
    </w:p>
    <w:p w:rsidR="0010695C" w:rsidRDefault="0010695C" w:rsidP="00465729">
      <w:pPr>
        <w:widowControl/>
        <w:autoSpaceDE w:val="0"/>
        <w:autoSpaceDN w:val="0"/>
        <w:adjustRightInd w:val="0"/>
        <w:ind w:firstLine="720"/>
        <w:rPr>
          <w:snapToGrid/>
          <w:szCs w:val="24"/>
        </w:rPr>
      </w:pPr>
      <w:r w:rsidRPr="0010695C">
        <w:rPr>
          <w:snapToGrid/>
          <w:szCs w:val="24"/>
        </w:rPr>
        <w:t>Every week each group will have</w:t>
      </w:r>
      <w:r>
        <w:rPr>
          <w:snapToGrid/>
          <w:szCs w:val="24"/>
        </w:rPr>
        <w:t xml:space="preserve"> </w:t>
      </w:r>
      <w:r w:rsidR="00465729">
        <w:rPr>
          <w:snapToGrid/>
          <w:szCs w:val="24"/>
        </w:rPr>
        <w:t>a 30 minute meeting</w:t>
      </w:r>
      <w:r w:rsidRPr="0010695C">
        <w:rPr>
          <w:snapToGrid/>
          <w:szCs w:val="24"/>
        </w:rPr>
        <w:t xml:space="preserve"> with the</w:t>
      </w:r>
      <w:r w:rsidR="00465729">
        <w:rPr>
          <w:snapToGrid/>
          <w:szCs w:val="24"/>
        </w:rPr>
        <w:t>ir</w:t>
      </w:r>
      <w:r w:rsidRPr="0010695C">
        <w:rPr>
          <w:snapToGrid/>
          <w:szCs w:val="24"/>
        </w:rPr>
        <w:t xml:space="preserve"> </w:t>
      </w:r>
      <w:r w:rsidR="00C36CA0">
        <w:rPr>
          <w:snapToGrid/>
          <w:szCs w:val="24"/>
        </w:rPr>
        <w:t xml:space="preserve">project </w:t>
      </w:r>
      <w:r w:rsidR="00465729">
        <w:rPr>
          <w:snapToGrid/>
          <w:szCs w:val="24"/>
        </w:rPr>
        <w:t>principal(s)</w:t>
      </w:r>
      <w:r w:rsidRPr="0010695C">
        <w:rPr>
          <w:snapToGrid/>
          <w:szCs w:val="24"/>
        </w:rPr>
        <w:t>.</w:t>
      </w:r>
      <w:r w:rsidR="00F7514F">
        <w:rPr>
          <w:snapToGrid/>
          <w:szCs w:val="24"/>
        </w:rPr>
        <w:t xml:space="preserve"> </w:t>
      </w:r>
      <w:r w:rsidRPr="0010695C">
        <w:rPr>
          <w:snapToGrid/>
          <w:szCs w:val="24"/>
        </w:rPr>
        <w:t xml:space="preserve"> </w:t>
      </w:r>
      <w:r w:rsidR="00465729">
        <w:rPr>
          <w:snapToGrid/>
          <w:szCs w:val="24"/>
        </w:rPr>
        <w:t>The project manager will submit an agenda 24 hours in advance of the meeting.</w:t>
      </w:r>
      <w:r w:rsidRPr="0010695C">
        <w:rPr>
          <w:snapToGrid/>
          <w:szCs w:val="24"/>
        </w:rPr>
        <w:t xml:space="preserve"> </w:t>
      </w:r>
      <w:r w:rsidR="00F7514F">
        <w:rPr>
          <w:snapToGrid/>
          <w:szCs w:val="24"/>
        </w:rPr>
        <w:t xml:space="preserve"> </w:t>
      </w:r>
      <w:r w:rsidR="00465729">
        <w:rPr>
          <w:snapToGrid/>
          <w:szCs w:val="24"/>
        </w:rPr>
        <w:t xml:space="preserve">The agenda will typically include: </w:t>
      </w:r>
      <w:r w:rsidR="00C36CA0">
        <w:rPr>
          <w:snapToGrid/>
          <w:szCs w:val="24"/>
        </w:rPr>
        <w:t>b</w:t>
      </w:r>
      <w:r w:rsidR="00465729">
        <w:rPr>
          <w:snapToGrid/>
          <w:szCs w:val="24"/>
        </w:rPr>
        <w:t>rief update of progress, s</w:t>
      </w:r>
      <w:r w:rsidRPr="0010695C">
        <w:rPr>
          <w:snapToGrid/>
          <w:szCs w:val="24"/>
        </w:rPr>
        <w:t>p</w:t>
      </w:r>
      <w:r w:rsidR="002D3FBE">
        <w:rPr>
          <w:snapToGrid/>
          <w:szCs w:val="24"/>
        </w:rPr>
        <w:t xml:space="preserve">ecific challenges and successes, and the path forward.  </w:t>
      </w:r>
      <w:r w:rsidRPr="0010695C">
        <w:rPr>
          <w:snapToGrid/>
          <w:szCs w:val="24"/>
        </w:rPr>
        <w:t xml:space="preserve">The remaining time will be used to answer specific questions that you have, and for the </w:t>
      </w:r>
      <w:r w:rsidR="006C346A">
        <w:rPr>
          <w:snapToGrid/>
          <w:szCs w:val="24"/>
        </w:rPr>
        <w:t xml:space="preserve">project principal(s) </w:t>
      </w:r>
      <w:r w:rsidRPr="0010695C">
        <w:rPr>
          <w:snapToGrid/>
          <w:szCs w:val="24"/>
        </w:rPr>
        <w:t xml:space="preserve">to ask you questions or make suggestions to help your group. </w:t>
      </w:r>
      <w:r w:rsidR="00F7514F">
        <w:rPr>
          <w:snapToGrid/>
          <w:szCs w:val="24"/>
        </w:rPr>
        <w:t xml:space="preserve"> </w:t>
      </w:r>
    </w:p>
    <w:p w:rsidR="009F2062" w:rsidRDefault="002D3FBE" w:rsidP="00F82E15">
      <w:pPr>
        <w:widowControl/>
        <w:autoSpaceDE w:val="0"/>
        <w:autoSpaceDN w:val="0"/>
        <w:adjustRightInd w:val="0"/>
        <w:ind w:firstLine="720"/>
        <w:rPr>
          <w:snapToGrid/>
          <w:szCs w:val="24"/>
        </w:rPr>
      </w:pPr>
      <w:r>
        <w:rPr>
          <w:snapToGrid/>
          <w:szCs w:val="24"/>
        </w:rPr>
        <w:t xml:space="preserve">Every other week the team will meet with the </w:t>
      </w:r>
      <w:r w:rsidR="00214A5B">
        <w:rPr>
          <w:snapToGrid/>
          <w:szCs w:val="24"/>
        </w:rPr>
        <w:t>project controls specialist (TA)</w:t>
      </w:r>
      <w:r>
        <w:rPr>
          <w:snapToGrid/>
          <w:szCs w:val="24"/>
        </w:rPr>
        <w:t>.  Timecards and budget controls will be discussed.</w:t>
      </w:r>
      <w:r w:rsidR="00CB31FC">
        <w:rPr>
          <w:snapToGrid/>
          <w:szCs w:val="24"/>
        </w:rPr>
        <w:t xml:space="preserve">  The need for change orders will be discussed.</w:t>
      </w:r>
    </w:p>
    <w:p w:rsidR="00F7514F" w:rsidRDefault="00F7514F" w:rsidP="0010695C">
      <w:pPr>
        <w:widowControl/>
        <w:autoSpaceDE w:val="0"/>
        <w:autoSpaceDN w:val="0"/>
        <w:adjustRightInd w:val="0"/>
        <w:rPr>
          <w:b/>
          <w:bCs/>
          <w:snapToGrid/>
          <w:szCs w:val="24"/>
        </w:rPr>
      </w:pPr>
    </w:p>
    <w:p w:rsidR="0019138B" w:rsidRDefault="002D3FBE" w:rsidP="0050149F">
      <w:pPr>
        <w:pStyle w:val="ListParagraph"/>
        <w:widowControl/>
        <w:autoSpaceDE w:val="0"/>
        <w:autoSpaceDN w:val="0"/>
        <w:adjustRightInd w:val="0"/>
        <w:ind w:left="0"/>
        <w:rPr>
          <w:bCs/>
          <w:snapToGrid/>
          <w:szCs w:val="24"/>
        </w:rPr>
      </w:pPr>
      <w:r>
        <w:rPr>
          <w:bCs/>
          <w:snapToGrid/>
          <w:szCs w:val="24"/>
        </w:rPr>
        <w:t>Rules for effective meetings</w:t>
      </w:r>
    </w:p>
    <w:p w:rsidR="0019138B" w:rsidRDefault="0019138B" w:rsidP="00465729">
      <w:pPr>
        <w:pStyle w:val="ListParagraph"/>
        <w:widowControl/>
        <w:numPr>
          <w:ilvl w:val="0"/>
          <w:numId w:val="9"/>
        </w:numPr>
        <w:autoSpaceDE w:val="0"/>
        <w:autoSpaceDN w:val="0"/>
        <w:adjustRightInd w:val="0"/>
        <w:rPr>
          <w:bCs/>
          <w:snapToGrid/>
          <w:szCs w:val="24"/>
        </w:rPr>
      </w:pPr>
      <w:r>
        <w:rPr>
          <w:bCs/>
          <w:snapToGrid/>
          <w:szCs w:val="24"/>
        </w:rPr>
        <w:t>Be on time</w:t>
      </w:r>
    </w:p>
    <w:p w:rsidR="0019138B" w:rsidRDefault="0019138B" w:rsidP="00465729">
      <w:pPr>
        <w:pStyle w:val="ListParagraph"/>
        <w:widowControl/>
        <w:numPr>
          <w:ilvl w:val="0"/>
          <w:numId w:val="9"/>
        </w:numPr>
        <w:autoSpaceDE w:val="0"/>
        <w:autoSpaceDN w:val="0"/>
        <w:adjustRightInd w:val="0"/>
        <w:rPr>
          <w:bCs/>
          <w:snapToGrid/>
          <w:szCs w:val="24"/>
        </w:rPr>
      </w:pPr>
      <w:r>
        <w:rPr>
          <w:bCs/>
          <w:snapToGrid/>
          <w:szCs w:val="24"/>
        </w:rPr>
        <w:t>Have an agenda</w:t>
      </w:r>
    </w:p>
    <w:p w:rsidR="007B530D" w:rsidRPr="00B80C75" w:rsidRDefault="007B530D" w:rsidP="0050149F">
      <w:pPr>
        <w:pStyle w:val="ListParagraph"/>
        <w:widowControl/>
        <w:autoSpaceDE w:val="0"/>
        <w:autoSpaceDN w:val="0"/>
        <w:adjustRightInd w:val="0"/>
        <w:ind w:left="0"/>
        <w:rPr>
          <w:bCs/>
          <w:snapToGrid/>
          <w:szCs w:val="24"/>
        </w:rPr>
      </w:pPr>
    </w:p>
    <w:p w:rsidR="0010695C" w:rsidRPr="0010695C" w:rsidRDefault="0010695C" w:rsidP="0010695C">
      <w:pPr>
        <w:widowControl/>
        <w:autoSpaceDE w:val="0"/>
        <w:autoSpaceDN w:val="0"/>
        <w:adjustRightInd w:val="0"/>
        <w:rPr>
          <w:b/>
          <w:bCs/>
          <w:snapToGrid/>
          <w:szCs w:val="24"/>
        </w:rPr>
      </w:pPr>
      <w:r w:rsidRPr="0010695C">
        <w:rPr>
          <w:b/>
          <w:bCs/>
          <w:snapToGrid/>
          <w:szCs w:val="24"/>
        </w:rPr>
        <w:t>Timesheets</w:t>
      </w:r>
    </w:p>
    <w:p w:rsidR="00304046" w:rsidRDefault="00F82E15" w:rsidP="00F82E15">
      <w:pPr>
        <w:widowControl/>
        <w:autoSpaceDE w:val="0"/>
        <w:autoSpaceDN w:val="0"/>
        <w:adjustRightInd w:val="0"/>
        <w:ind w:firstLine="720"/>
        <w:rPr>
          <w:snapToGrid/>
          <w:szCs w:val="24"/>
        </w:rPr>
      </w:pPr>
      <w:r>
        <w:rPr>
          <w:snapToGrid/>
          <w:szCs w:val="24"/>
        </w:rPr>
        <w:t>Each</w:t>
      </w:r>
      <w:r w:rsidR="0010695C" w:rsidRPr="0010695C">
        <w:rPr>
          <w:snapToGrid/>
          <w:szCs w:val="24"/>
        </w:rPr>
        <w:t xml:space="preserve"> person must submit </w:t>
      </w:r>
      <w:r w:rsidR="00B80C75">
        <w:rPr>
          <w:snapToGrid/>
          <w:szCs w:val="24"/>
        </w:rPr>
        <w:t>a Time Sheet</w:t>
      </w:r>
      <w:r w:rsidR="0010695C" w:rsidRPr="0010695C">
        <w:rPr>
          <w:snapToGrid/>
          <w:szCs w:val="24"/>
        </w:rPr>
        <w:t xml:space="preserve"> each Tuesday</w:t>
      </w:r>
      <w:r w:rsidR="00FE1F8D">
        <w:rPr>
          <w:snapToGrid/>
          <w:szCs w:val="24"/>
        </w:rPr>
        <w:t xml:space="preserve"> to the project controls specialist</w:t>
      </w:r>
      <w:r w:rsidR="00214A5B">
        <w:rPr>
          <w:snapToGrid/>
          <w:szCs w:val="24"/>
        </w:rPr>
        <w:t xml:space="preserve"> (TA)</w:t>
      </w:r>
      <w:r w:rsidR="0010695C" w:rsidRPr="0010695C">
        <w:rPr>
          <w:snapToGrid/>
          <w:szCs w:val="24"/>
        </w:rPr>
        <w:t xml:space="preserve">. </w:t>
      </w:r>
      <w:r w:rsidR="00F7514F">
        <w:rPr>
          <w:snapToGrid/>
          <w:szCs w:val="24"/>
        </w:rPr>
        <w:t xml:space="preserve"> </w:t>
      </w:r>
      <w:r w:rsidR="0010695C" w:rsidRPr="0010695C">
        <w:rPr>
          <w:snapToGrid/>
          <w:szCs w:val="24"/>
        </w:rPr>
        <w:t>There are two purposes of these timesheets: (1) to</w:t>
      </w:r>
      <w:r w:rsidR="0010695C">
        <w:rPr>
          <w:snapToGrid/>
          <w:szCs w:val="24"/>
        </w:rPr>
        <w:t xml:space="preserve"> </w:t>
      </w:r>
      <w:r w:rsidR="0010695C" w:rsidRPr="0010695C">
        <w:rPr>
          <w:snapToGrid/>
          <w:szCs w:val="24"/>
        </w:rPr>
        <w:t>simulate a real consulting firm where you must account for the number of hours you spend on various</w:t>
      </w:r>
      <w:r w:rsidR="0010695C">
        <w:rPr>
          <w:snapToGrid/>
          <w:szCs w:val="24"/>
        </w:rPr>
        <w:t xml:space="preserve"> </w:t>
      </w:r>
      <w:r w:rsidR="0010695C" w:rsidRPr="0010695C">
        <w:rPr>
          <w:snapToGrid/>
          <w:szCs w:val="24"/>
        </w:rPr>
        <w:t>projects for the purpose of billing the clients; and (2) to help track individual effort toward the team</w:t>
      </w:r>
      <w:r w:rsidR="0010695C">
        <w:rPr>
          <w:snapToGrid/>
          <w:szCs w:val="24"/>
        </w:rPr>
        <w:t xml:space="preserve"> </w:t>
      </w:r>
      <w:r w:rsidR="0010695C" w:rsidRPr="0010695C">
        <w:rPr>
          <w:snapToGrid/>
          <w:szCs w:val="24"/>
        </w:rPr>
        <w:t xml:space="preserve">project. </w:t>
      </w:r>
      <w:r w:rsidR="00F7514F">
        <w:rPr>
          <w:snapToGrid/>
          <w:szCs w:val="24"/>
        </w:rPr>
        <w:t xml:space="preserve"> </w:t>
      </w:r>
      <w:r w:rsidR="0010695C" w:rsidRPr="0010695C">
        <w:rPr>
          <w:snapToGrid/>
          <w:szCs w:val="24"/>
        </w:rPr>
        <w:t xml:space="preserve">The </w:t>
      </w:r>
      <w:r w:rsidR="00221380">
        <w:rPr>
          <w:snapToGrid/>
          <w:szCs w:val="24"/>
        </w:rPr>
        <w:t>T</w:t>
      </w:r>
      <w:r w:rsidR="0010695C" w:rsidRPr="0010695C">
        <w:rPr>
          <w:snapToGrid/>
          <w:szCs w:val="24"/>
        </w:rPr>
        <w:t xml:space="preserve">ime </w:t>
      </w:r>
      <w:r w:rsidR="00221380">
        <w:rPr>
          <w:snapToGrid/>
          <w:szCs w:val="24"/>
        </w:rPr>
        <w:t>S</w:t>
      </w:r>
      <w:r w:rsidR="0010695C" w:rsidRPr="0010695C">
        <w:rPr>
          <w:snapToGrid/>
          <w:szCs w:val="24"/>
        </w:rPr>
        <w:t xml:space="preserve">heet should cover the previous week </w:t>
      </w:r>
      <w:r w:rsidR="00221380">
        <w:rPr>
          <w:snapToGrid/>
          <w:szCs w:val="24"/>
        </w:rPr>
        <w:t>Mon.</w:t>
      </w:r>
      <w:r w:rsidR="0010695C" w:rsidRPr="0010695C">
        <w:rPr>
          <w:snapToGrid/>
          <w:szCs w:val="24"/>
        </w:rPr>
        <w:t xml:space="preserve"> through </w:t>
      </w:r>
      <w:r w:rsidR="00221380">
        <w:rPr>
          <w:snapToGrid/>
          <w:szCs w:val="24"/>
        </w:rPr>
        <w:t>Sun.</w:t>
      </w:r>
      <w:r w:rsidR="0010695C" w:rsidRPr="0010695C">
        <w:rPr>
          <w:snapToGrid/>
          <w:szCs w:val="24"/>
        </w:rPr>
        <w:t xml:space="preserve"> time period. </w:t>
      </w:r>
      <w:r w:rsidR="00F7514F">
        <w:rPr>
          <w:snapToGrid/>
          <w:szCs w:val="24"/>
        </w:rPr>
        <w:t xml:space="preserve"> </w:t>
      </w:r>
    </w:p>
    <w:p w:rsidR="00E91E91" w:rsidRDefault="00E91E91" w:rsidP="00F82E15">
      <w:pPr>
        <w:widowControl/>
        <w:autoSpaceDE w:val="0"/>
        <w:autoSpaceDN w:val="0"/>
        <w:adjustRightInd w:val="0"/>
        <w:ind w:firstLine="720"/>
        <w:rPr>
          <w:snapToGrid/>
          <w:szCs w:val="24"/>
        </w:rPr>
      </w:pPr>
    </w:p>
    <w:p w:rsidR="00E442A1" w:rsidRPr="00290DED" w:rsidRDefault="00E442A1" w:rsidP="00E442A1">
      <w:pPr>
        <w:widowControl/>
        <w:autoSpaceDE w:val="0"/>
        <w:autoSpaceDN w:val="0"/>
        <w:adjustRightInd w:val="0"/>
        <w:rPr>
          <w:b/>
          <w:bCs/>
          <w:snapToGrid/>
          <w:szCs w:val="24"/>
        </w:rPr>
      </w:pPr>
      <w:r w:rsidRPr="00290DED">
        <w:rPr>
          <w:b/>
          <w:bCs/>
          <w:snapToGrid/>
          <w:szCs w:val="24"/>
        </w:rPr>
        <w:t xml:space="preserve">Handling </w:t>
      </w:r>
      <w:r>
        <w:rPr>
          <w:b/>
          <w:bCs/>
          <w:snapToGrid/>
          <w:szCs w:val="24"/>
        </w:rPr>
        <w:t>Negative</w:t>
      </w:r>
      <w:r w:rsidRPr="00290DED">
        <w:rPr>
          <w:b/>
          <w:bCs/>
          <w:snapToGrid/>
          <w:szCs w:val="24"/>
        </w:rPr>
        <w:t xml:space="preserve"> Team </w:t>
      </w:r>
      <w:r>
        <w:rPr>
          <w:b/>
          <w:bCs/>
          <w:snapToGrid/>
          <w:szCs w:val="24"/>
        </w:rPr>
        <w:t>Dynamics</w:t>
      </w:r>
    </w:p>
    <w:p w:rsidR="00E442A1" w:rsidRPr="0090767B" w:rsidRDefault="00E442A1" w:rsidP="00E442A1">
      <w:pPr>
        <w:widowControl/>
        <w:autoSpaceDE w:val="0"/>
        <w:autoSpaceDN w:val="0"/>
        <w:adjustRightInd w:val="0"/>
        <w:ind w:firstLine="720"/>
        <w:rPr>
          <w:bCs/>
          <w:snapToGrid/>
          <w:szCs w:val="24"/>
        </w:rPr>
      </w:pPr>
      <w:r>
        <w:rPr>
          <w:bCs/>
          <w:snapToGrid/>
          <w:szCs w:val="24"/>
        </w:rPr>
        <w:t>At</w:t>
      </w:r>
      <w:r w:rsidRPr="0090767B">
        <w:rPr>
          <w:bCs/>
          <w:snapToGrid/>
          <w:szCs w:val="24"/>
        </w:rPr>
        <w:t xml:space="preserve"> times,</w:t>
      </w:r>
      <w:r>
        <w:rPr>
          <w:bCs/>
          <w:snapToGrid/>
          <w:szCs w:val="24"/>
        </w:rPr>
        <w:t xml:space="preserve"> some team members may not do their fair share of work, or may be disruptive to the team.  This can also happen in the professional world.  In this class, notify your project principal as soon as there is a conflict and we will work together to resolve the issue.</w:t>
      </w:r>
    </w:p>
    <w:p w:rsidR="003D1311" w:rsidRDefault="003D1311" w:rsidP="0010695C">
      <w:pPr>
        <w:widowControl/>
        <w:autoSpaceDE w:val="0"/>
        <w:autoSpaceDN w:val="0"/>
        <w:adjustRightInd w:val="0"/>
        <w:rPr>
          <w:snapToGrid/>
          <w:szCs w:val="24"/>
        </w:rPr>
      </w:pPr>
    </w:p>
    <w:p w:rsidR="00753DCA" w:rsidRDefault="00753DCA">
      <w:pPr>
        <w:widowControl/>
        <w:rPr>
          <w:b/>
          <w:sz w:val="22"/>
          <w:szCs w:val="22"/>
        </w:rPr>
      </w:pPr>
      <w:r>
        <w:rPr>
          <w:b/>
          <w:sz w:val="22"/>
          <w:szCs w:val="22"/>
        </w:rPr>
        <w:br w:type="page"/>
      </w:r>
    </w:p>
    <w:p w:rsidR="000922D3" w:rsidRPr="00013FD9" w:rsidRDefault="000922D3" w:rsidP="000922D3">
      <w:pPr>
        <w:tabs>
          <w:tab w:val="left" w:pos="-1440"/>
        </w:tabs>
        <w:ind w:left="2160" w:hanging="2160"/>
        <w:jc w:val="center"/>
        <w:rPr>
          <w:b/>
          <w:sz w:val="22"/>
          <w:szCs w:val="22"/>
        </w:rPr>
      </w:pPr>
      <w:r w:rsidRPr="00013FD9">
        <w:rPr>
          <w:b/>
          <w:sz w:val="22"/>
          <w:szCs w:val="22"/>
        </w:rPr>
        <w:lastRenderedPageBreak/>
        <w:t>CU BOULDER POLICIES</w:t>
      </w:r>
    </w:p>
    <w:p w:rsidR="000922D3" w:rsidRPr="00976639" w:rsidRDefault="000922D3" w:rsidP="000922D3">
      <w:pPr>
        <w:rPr>
          <w:sz w:val="22"/>
          <w:szCs w:val="22"/>
        </w:rPr>
      </w:pPr>
    </w:p>
    <w:p w:rsidR="000922D3" w:rsidRPr="00976639" w:rsidRDefault="000922D3" w:rsidP="000922D3">
      <w:pPr>
        <w:spacing w:after="240"/>
        <w:rPr>
          <w:sz w:val="22"/>
          <w:szCs w:val="22"/>
        </w:rPr>
      </w:pPr>
      <w:r w:rsidRPr="00976639">
        <w:rPr>
          <w:sz w:val="22"/>
          <w:szCs w:val="22"/>
        </w:rPr>
        <w:t xml:space="preserve">If you qualify for accommodations because of a disability, please submit to your professor a letter from Disability Services in a timely manner (for exam accommodations provide your letter at least one week prior to the exam) so that your needs can be addressed. Disability Services determines accommodations based on documented disabilities. Contact Disability Services at 303-492-8671 or by e-mail at </w:t>
      </w:r>
      <w:hyperlink r:id="rId10" w:history="1">
        <w:r w:rsidRPr="00976639">
          <w:rPr>
            <w:rStyle w:val="Hyperlink"/>
            <w:sz w:val="22"/>
            <w:szCs w:val="22"/>
          </w:rPr>
          <w:t>dsinfo@colorado.edu</w:t>
        </w:r>
      </w:hyperlink>
      <w:r w:rsidRPr="00976639">
        <w:rPr>
          <w:sz w:val="22"/>
          <w:szCs w:val="22"/>
        </w:rPr>
        <w:t>. If you have a temporary medical condition or injury, see Temporary Medical Conditions: Injuries, Surgeries, and Illnesses guidelines under Quick Links at Disability Services website and discuss your needs with your professor.</w:t>
      </w:r>
      <w:r w:rsidRPr="00976639">
        <w:rPr>
          <w:sz w:val="22"/>
          <w:szCs w:val="22"/>
        </w:rPr>
        <w:br/>
      </w:r>
      <w:r w:rsidRPr="00976639">
        <w:rPr>
          <w:sz w:val="22"/>
          <w:szCs w:val="22"/>
        </w:rPr>
        <w:br/>
      </w:r>
      <w:r w:rsidRPr="00976639">
        <w:rPr>
          <w:rStyle w:val="Strong"/>
          <w:b w:val="0"/>
          <w:sz w:val="22"/>
          <w:szCs w:val="22"/>
        </w:rPr>
        <w:t>Campus policy regarding religious observances requires that faculty make every effort to deal reasonably and fairly with all students who, because of religious obligations, have conflicts with scheduled exams, assignments or required attendance. In this class,</w:t>
      </w:r>
      <w:r w:rsidRPr="00976639">
        <w:rPr>
          <w:rStyle w:val="Strong"/>
          <w:sz w:val="22"/>
          <w:szCs w:val="22"/>
        </w:rPr>
        <w:t xml:space="preserve"> </w:t>
      </w:r>
      <w:r w:rsidRPr="00976639">
        <w:rPr>
          <w:rStyle w:val="Strong"/>
          <w:b w:val="0"/>
          <w:sz w:val="22"/>
          <w:szCs w:val="22"/>
        </w:rPr>
        <w:t>notify the</w:t>
      </w:r>
      <w:r w:rsidRPr="00976639">
        <w:rPr>
          <w:rStyle w:val="Strong"/>
          <w:sz w:val="22"/>
          <w:szCs w:val="22"/>
        </w:rPr>
        <w:t xml:space="preserve"> Instructor </w:t>
      </w:r>
      <w:r w:rsidRPr="00976639">
        <w:rPr>
          <w:rStyle w:val="Strong"/>
          <w:b w:val="0"/>
          <w:sz w:val="22"/>
          <w:szCs w:val="22"/>
        </w:rPr>
        <w:t>at least two weeks prior to the conflict so we can make alternate arrangements, if necessary.</w:t>
      </w:r>
      <w:r w:rsidRPr="00976639">
        <w:rPr>
          <w:sz w:val="22"/>
          <w:szCs w:val="22"/>
        </w:rPr>
        <w:t xml:space="preserve"> See full details at </w:t>
      </w:r>
      <w:hyperlink r:id="rId11" w:history="1">
        <w:r w:rsidRPr="00976639">
          <w:rPr>
            <w:rStyle w:val="Hyperlink"/>
            <w:sz w:val="22"/>
            <w:szCs w:val="22"/>
          </w:rPr>
          <w:t>http://www.colorado.edu/policies/fac_relig.html</w:t>
        </w:r>
      </w:hyperlink>
      <w:r w:rsidRPr="00976639">
        <w:rPr>
          <w:sz w:val="22"/>
          <w:szCs w:val="22"/>
        </w:rPr>
        <w:t xml:space="preserve"> </w:t>
      </w:r>
      <w:r w:rsidRPr="00976639">
        <w:rPr>
          <w:sz w:val="22"/>
          <w:szCs w:val="22"/>
        </w:rPr>
        <w:br/>
      </w:r>
      <w:r w:rsidRPr="00976639">
        <w:rPr>
          <w:sz w:val="22"/>
          <w:szCs w:val="22"/>
        </w:rPr>
        <w:br/>
      </w:r>
      <w:r w:rsidRPr="00976639">
        <w:rPr>
          <w:rStyle w:val="Strong"/>
          <w:b w:val="0"/>
          <w:sz w:val="22"/>
          <w:szCs w:val="22"/>
        </w:rPr>
        <w:t>Students and faculty each have responsibility for maintaining an appropriate learning environment. Those who fail to adhere to such behavioral standards may be subject to discipline. Professional courtesy and sensitivity are especially important with respect to individuals and topics dealing with differences of race, color, culture, religion, creed, politics, veteran’s status, sexual orientation, gender, gender identity and gender expression, age, disability, and nationalities. Class rosters are provided to the instructor with the student's legal name. I will gladly honor your request to address you by an alternate name or gender pronoun. Please advise me of this preference early in the semester so that I may make appropriate changes to my records.</w:t>
      </w:r>
      <w:r w:rsidRPr="00976639">
        <w:rPr>
          <w:rStyle w:val="Strong"/>
          <w:sz w:val="22"/>
          <w:szCs w:val="22"/>
        </w:rPr>
        <w:t xml:space="preserve"> </w:t>
      </w:r>
      <w:r w:rsidRPr="00976639">
        <w:rPr>
          <w:sz w:val="22"/>
          <w:szCs w:val="22"/>
        </w:rPr>
        <w:t>See policies at</w:t>
      </w:r>
      <w:r w:rsidRPr="00976639">
        <w:rPr>
          <w:sz w:val="22"/>
          <w:szCs w:val="22"/>
        </w:rPr>
        <w:br/>
      </w:r>
      <w:hyperlink r:id="rId12" w:history="1">
        <w:r w:rsidRPr="00976639">
          <w:rPr>
            <w:rStyle w:val="Hyperlink"/>
            <w:sz w:val="22"/>
            <w:szCs w:val="22"/>
          </w:rPr>
          <w:t>http://www.colorado.edu/policies/classbehavior.html</w:t>
        </w:r>
      </w:hyperlink>
      <w:r w:rsidRPr="00976639">
        <w:rPr>
          <w:sz w:val="22"/>
          <w:szCs w:val="22"/>
        </w:rPr>
        <w:t xml:space="preserve"> and at</w:t>
      </w:r>
      <w:r w:rsidRPr="00976639">
        <w:rPr>
          <w:sz w:val="22"/>
          <w:szCs w:val="22"/>
        </w:rPr>
        <w:br/>
      </w:r>
      <w:hyperlink r:id="rId13" w:history="1">
        <w:r w:rsidRPr="00976639">
          <w:rPr>
            <w:rStyle w:val="Hyperlink"/>
            <w:sz w:val="22"/>
            <w:szCs w:val="22"/>
          </w:rPr>
          <w:t>http://www.colorado.edu/studentaffairs/judicialaffairs/code.html#student_code</w:t>
        </w:r>
      </w:hyperlink>
      <w:r w:rsidRPr="00976639">
        <w:rPr>
          <w:sz w:val="22"/>
          <w:szCs w:val="22"/>
        </w:rPr>
        <w:br/>
      </w:r>
      <w:r w:rsidRPr="00976639">
        <w:rPr>
          <w:sz w:val="22"/>
          <w:szCs w:val="22"/>
        </w:rPr>
        <w:br/>
      </w:r>
      <w:r w:rsidRPr="00976639">
        <w:rPr>
          <w:rStyle w:val="Strong"/>
          <w:b w:val="0"/>
          <w:sz w:val="22"/>
          <w:szCs w:val="22"/>
        </w:rPr>
        <w:t xml:space="preserve">The University of Colorado Boulder (CU-Boulder) is committed to maintaining a positive learning, working, and living environment. The University of Colorado does not discriminate on the basis of race, color, national origin, sex, age, disability, creed, religion, sexual orientation, or veteran status in admission and access to, and treatment and employment in, its educational programs and activities. (Regent Law, Article 10, amended 11/8/2001). CU-Boulder will not tolerate acts of discrimination or harassment based upon Protected Classes or related retaliation against or by any employee or student. For purposes of this CU-Boulder policy, "Protected Classes" refers to race, color, national origin, sex, pregnancy, age, disability, creed, religion, sexual orientation, gender identity, gender expression, or veteran status. Individuals who believe they have been discriminated against should contact the Office of Discrimination and Harassment (ODH) at 303-492-2127 or the Office of Student Conduct (OSC) at 303-492-5550. Information about the ODH, the above referenced policies, and the campus resources available to assist individuals regarding discrimination or harassment can be obtained at </w:t>
      </w:r>
      <w:hyperlink r:id="rId14" w:history="1">
        <w:r w:rsidRPr="00976639">
          <w:rPr>
            <w:rStyle w:val="Hyperlink"/>
            <w:bCs/>
            <w:sz w:val="22"/>
            <w:szCs w:val="22"/>
          </w:rPr>
          <w:t xml:space="preserve">http://hr.colorado.edu/dh/ </w:t>
        </w:r>
      </w:hyperlink>
      <w:r w:rsidRPr="00976639">
        <w:rPr>
          <w:b/>
          <w:sz w:val="22"/>
          <w:szCs w:val="22"/>
        </w:rPr>
        <w:br/>
      </w:r>
      <w:r w:rsidRPr="00976639">
        <w:rPr>
          <w:b/>
          <w:sz w:val="22"/>
          <w:szCs w:val="22"/>
        </w:rPr>
        <w:br/>
      </w:r>
      <w:r w:rsidRPr="00976639">
        <w:rPr>
          <w:rStyle w:val="Strong"/>
          <w:b w:val="0"/>
          <w:sz w:val="22"/>
          <w:szCs w:val="22"/>
        </w:rPr>
        <w:t>All students of the University of Colorado at Boulder are responsible for knowing and adhering to the academic integrity policy of this institution. Violations of this policy may include: cheating, plagiarism, aid of academic dishonesty, fabrication, lying, bribery, and threatening behavior. All incidents of academic misconduct shall be reported to the Honor Code Council (</w:t>
      </w:r>
      <w:hyperlink r:id="rId15" w:history="1">
        <w:r w:rsidRPr="00976639">
          <w:rPr>
            <w:rStyle w:val="Hyperlink"/>
            <w:bCs/>
            <w:sz w:val="22"/>
            <w:szCs w:val="22"/>
          </w:rPr>
          <w:t>honor@colorado.edu</w:t>
        </w:r>
      </w:hyperlink>
      <w:r w:rsidRPr="00976639">
        <w:rPr>
          <w:rStyle w:val="Strong"/>
          <w:b w:val="0"/>
          <w:sz w:val="22"/>
          <w:szCs w:val="22"/>
        </w:rPr>
        <w:t>; 303-735-2273). Students who are found to be in violation of the academic integrity policy will be subject to both academic sanctions from the faculty member and non-academic sanctions (including but not limited to university probation, suspension, or expulsion). Other information on the Honor Code can be found at</w:t>
      </w:r>
      <w:r w:rsidRPr="00976639">
        <w:rPr>
          <w:b/>
          <w:bCs/>
          <w:sz w:val="22"/>
          <w:szCs w:val="22"/>
        </w:rPr>
        <w:br/>
      </w:r>
      <w:hyperlink r:id="rId16" w:history="1">
        <w:r w:rsidRPr="00976639">
          <w:rPr>
            <w:rStyle w:val="Hyperlink"/>
            <w:bCs/>
            <w:sz w:val="22"/>
            <w:szCs w:val="22"/>
          </w:rPr>
          <w:t>http://www.colorado.edu/policies/honor.html</w:t>
        </w:r>
      </w:hyperlink>
      <w:r w:rsidRPr="00976639">
        <w:rPr>
          <w:rStyle w:val="Strong"/>
          <w:b w:val="0"/>
          <w:sz w:val="22"/>
          <w:szCs w:val="22"/>
        </w:rPr>
        <w:t xml:space="preserve"> and at </w:t>
      </w:r>
      <w:hyperlink r:id="rId17" w:history="1">
        <w:r w:rsidRPr="00976639">
          <w:rPr>
            <w:rStyle w:val="Hyperlink"/>
            <w:bCs/>
            <w:sz w:val="22"/>
            <w:szCs w:val="22"/>
          </w:rPr>
          <w:t>http://honorcode.colorado.edu</w:t>
        </w:r>
      </w:hyperlink>
    </w:p>
    <w:p w:rsidR="00824DF7" w:rsidRDefault="00824DF7" w:rsidP="0010695C">
      <w:pPr>
        <w:widowControl/>
        <w:autoSpaceDE w:val="0"/>
        <w:autoSpaceDN w:val="0"/>
        <w:adjustRightInd w:val="0"/>
        <w:rPr>
          <w:snapToGrid/>
          <w:szCs w:val="24"/>
        </w:rPr>
      </w:pPr>
    </w:p>
    <w:sectPr w:rsidR="00824DF7" w:rsidSect="001B0985">
      <w:footerReference w:type="default" r:id="rId18"/>
      <w:endnotePr>
        <w:numFmt w:val="decimal"/>
      </w:endnotePr>
      <w:pgSz w:w="12240" w:h="15840" w:code="1"/>
      <w:pgMar w:top="1440" w:right="1440" w:bottom="720" w:left="1440" w:header="144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4DA" w:rsidRDefault="002C64DA">
      <w:r>
        <w:separator/>
      </w:r>
    </w:p>
  </w:endnote>
  <w:endnote w:type="continuationSeparator" w:id="0">
    <w:p w:rsidR="002C64DA" w:rsidRDefault="002C6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A2A" w:rsidRDefault="00990A2A" w:rsidP="001A5E54">
    <w:pPr>
      <w:pStyle w:val="Footer"/>
    </w:pPr>
    <w:r>
      <w:t xml:space="preserve">CVEN </w:t>
    </w:r>
    <w:r w:rsidR="00622BFE">
      <w:t xml:space="preserve">4434 </w:t>
    </w:r>
    <w:r>
      <w:t>Spring 201</w:t>
    </w:r>
    <w:r w:rsidR="0068197B">
      <w:t>5</w:t>
    </w:r>
    <w:r>
      <w:tab/>
    </w:r>
    <w:r>
      <w:tab/>
    </w:r>
    <w:sdt>
      <w:sdtPr>
        <w:id w:val="-192579840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50A00">
          <w:rPr>
            <w:noProof/>
          </w:rPr>
          <w:t>2</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950A00">
          <w:rPr>
            <w:noProof/>
          </w:rPr>
          <w:t>6</w:t>
        </w:r>
        <w:r>
          <w:rPr>
            <w:noProof/>
          </w:rPr>
          <w:fldChar w:fldCharType="end"/>
        </w:r>
      </w:sdtContent>
    </w:sdt>
  </w:p>
  <w:p w:rsidR="00990A2A" w:rsidRDefault="00990A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4DA" w:rsidRDefault="002C64DA">
      <w:r>
        <w:separator/>
      </w:r>
    </w:p>
  </w:footnote>
  <w:footnote w:type="continuationSeparator" w:id="0">
    <w:p w:rsidR="002C64DA" w:rsidRDefault="002C64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94F74"/>
    <w:multiLevelType w:val="hybridMultilevel"/>
    <w:tmpl w:val="202CB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6F54A6"/>
    <w:multiLevelType w:val="hybridMultilevel"/>
    <w:tmpl w:val="A510C0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194DC8"/>
    <w:multiLevelType w:val="singleLevel"/>
    <w:tmpl w:val="6E261B60"/>
    <w:lvl w:ilvl="0">
      <w:numFmt w:val="bullet"/>
      <w:lvlText w:val="-"/>
      <w:lvlJc w:val="left"/>
      <w:pPr>
        <w:tabs>
          <w:tab w:val="num" w:pos="1080"/>
        </w:tabs>
        <w:ind w:left="1080" w:hanging="360"/>
      </w:pPr>
      <w:rPr>
        <w:rFonts w:hint="default"/>
      </w:rPr>
    </w:lvl>
  </w:abstractNum>
  <w:abstractNum w:abstractNumId="3">
    <w:nsid w:val="3BCD5AE1"/>
    <w:multiLevelType w:val="hybridMultilevel"/>
    <w:tmpl w:val="4712EE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40D26A18"/>
    <w:multiLevelType w:val="hybridMultilevel"/>
    <w:tmpl w:val="D53AA3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19F2DD4"/>
    <w:multiLevelType w:val="hybridMultilevel"/>
    <w:tmpl w:val="91726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037B61"/>
    <w:multiLevelType w:val="hybridMultilevel"/>
    <w:tmpl w:val="14A41B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D318DE"/>
    <w:multiLevelType w:val="hybridMultilevel"/>
    <w:tmpl w:val="737A7BD2"/>
    <w:lvl w:ilvl="0" w:tplc="66EE2B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A015135"/>
    <w:multiLevelType w:val="hybridMultilevel"/>
    <w:tmpl w:val="678E1F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6"/>
  </w:num>
  <w:num w:numId="5">
    <w:abstractNumId w:val="7"/>
  </w:num>
  <w:num w:numId="6">
    <w:abstractNumId w:val="8"/>
  </w:num>
  <w:num w:numId="7">
    <w:abstractNumId w:val="1"/>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12E"/>
    <w:rsid w:val="00000D98"/>
    <w:rsid w:val="000057B1"/>
    <w:rsid w:val="00007A58"/>
    <w:rsid w:val="00017650"/>
    <w:rsid w:val="00020083"/>
    <w:rsid w:val="000212BE"/>
    <w:rsid w:val="00022ED8"/>
    <w:rsid w:val="00023627"/>
    <w:rsid w:val="00024A58"/>
    <w:rsid w:val="00036B49"/>
    <w:rsid w:val="00043149"/>
    <w:rsid w:val="00055F3B"/>
    <w:rsid w:val="0006412E"/>
    <w:rsid w:val="000644F3"/>
    <w:rsid w:val="00064B19"/>
    <w:rsid w:val="000664C7"/>
    <w:rsid w:val="00081DFE"/>
    <w:rsid w:val="00082245"/>
    <w:rsid w:val="00090E94"/>
    <w:rsid w:val="000922D3"/>
    <w:rsid w:val="0009320D"/>
    <w:rsid w:val="00095F77"/>
    <w:rsid w:val="000A3954"/>
    <w:rsid w:val="000A7FB6"/>
    <w:rsid w:val="000C03F0"/>
    <w:rsid w:val="000C357B"/>
    <w:rsid w:val="000C5E60"/>
    <w:rsid w:val="000C67C2"/>
    <w:rsid w:val="000C7DF5"/>
    <w:rsid w:val="000D169E"/>
    <w:rsid w:val="000D17C1"/>
    <w:rsid w:val="000D543C"/>
    <w:rsid w:val="000D6CD6"/>
    <w:rsid w:val="000D6EB7"/>
    <w:rsid w:val="000F53EC"/>
    <w:rsid w:val="000F70ED"/>
    <w:rsid w:val="00102BF3"/>
    <w:rsid w:val="0010695C"/>
    <w:rsid w:val="00107793"/>
    <w:rsid w:val="00122F0D"/>
    <w:rsid w:val="00125F81"/>
    <w:rsid w:val="001366C0"/>
    <w:rsid w:val="00144298"/>
    <w:rsid w:val="00154E62"/>
    <w:rsid w:val="0017061E"/>
    <w:rsid w:val="001775FB"/>
    <w:rsid w:val="001851FB"/>
    <w:rsid w:val="0019138B"/>
    <w:rsid w:val="001A3E5A"/>
    <w:rsid w:val="001A5E54"/>
    <w:rsid w:val="001B00EC"/>
    <w:rsid w:val="001B0985"/>
    <w:rsid w:val="001C305A"/>
    <w:rsid w:val="001C33D5"/>
    <w:rsid w:val="001C4649"/>
    <w:rsid w:val="001C6205"/>
    <w:rsid w:val="001D2A93"/>
    <w:rsid w:val="001E13F6"/>
    <w:rsid w:val="001F058C"/>
    <w:rsid w:val="001F56D1"/>
    <w:rsid w:val="001F75DE"/>
    <w:rsid w:val="0020731F"/>
    <w:rsid w:val="00213611"/>
    <w:rsid w:val="00214A5B"/>
    <w:rsid w:val="002169A0"/>
    <w:rsid w:val="00220F5D"/>
    <w:rsid w:val="00221380"/>
    <w:rsid w:val="002356A4"/>
    <w:rsid w:val="00244E46"/>
    <w:rsid w:val="002567CF"/>
    <w:rsid w:val="00263092"/>
    <w:rsid w:val="0026350D"/>
    <w:rsid w:val="0027491E"/>
    <w:rsid w:val="00286854"/>
    <w:rsid w:val="00290DED"/>
    <w:rsid w:val="002A40AE"/>
    <w:rsid w:val="002B0826"/>
    <w:rsid w:val="002B7B3C"/>
    <w:rsid w:val="002C64DA"/>
    <w:rsid w:val="002D3FBE"/>
    <w:rsid w:val="002E0AB3"/>
    <w:rsid w:val="002E4BA1"/>
    <w:rsid w:val="002E578E"/>
    <w:rsid w:val="00300E8C"/>
    <w:rsid w:val="003035D6"/>
    <w:rsid w:val="00304046"/>
    <w:rsid w:val="00311374"/>
    <w:rsid w:val="0032026B"/>
    <w:rsid w:val="00320466"/>
    <w:rsid w:val="003207DB"/>
    <w:rsid w:val="0032407E"/>
    <w:rsid w:val="00332BA6"/>
    <w:rsid w:val="00333E32"/>
    <w:rsid w:val="00335AD6"/>
    <w:rsid w:val="00340A21"/>
    <w:rsid w:val="00350C81"/>
    <w:rsid w:val="00350E7B"/>
    <w:rsid w:val="003641FD"/>
    <w:rsid w:val="00381FFA"/>
    <w:rsid w:val="0039138D"/>
    <w:rsid w:val="00394658"/>
    <w:rsid w:val="003C4724"/>
    <w:rsid w:val="003D09A4"/>
    <w:rsid w:val="003D1311"/>
    <w:rsid w:val="003D5193"/>
    <w:rsid w:val="003D5778"/>
    <w:rsid w:val="003E2D4F"/>
    <w:rsid w:val="003E4285"/>
    <w:rsid w:val="003E636C"/>
    <w:rsid w:val="003E66D3"/>
    <w:rsid w:val="003F02B0"/>
    <w:rsid w:val="003F37C4"/>
    <w:rsid w:val="003F3EB4"/>
    <w:rsid w:val="003F75D5"/>
    <w:rsid w:val="003F768E"/>
    <w:rsid w:val="00403FB3"/>
    <w:rsid w:val="00410364"/>
    <w:rsid w:val="00410C22"/>
    <w:rsid w:val="00410DEA"/>
    <w:rsid w:val="00410FA7"/>
    <w:rsid w:val="004115B2"/>
    <w:rsid w:val="0041617B"/>
    <w:rsid w:val="004174AC"/>
    <w:rsid w:val="004202A7"/>
    <w:rsid w:val="00425A31"/>
    <w:rsid w:val="00432685"/>
    <w:rsid w:val="00437C4A"/>
    <w:rsid w:val="004421C8"/>
    <w:rsid w:val="00453D08"/>
    <w:rsid w:val="00454FD3"/>
    <w:rsid w:val="00457D1A"/>
    <w:rsid w:val="0046080E"/>
    <w:rsid w:val="00463982"/>
    <w:rsid w:val="00465729"/>
    <w:rsid w:val="0047470F"/>
    <w:rsid w:val="0047480C"/>
    <w:rsid w:val="00484116"/>
    <w:rsid w:val="004850ED"/>
    <w:rsid w:val="00486CAA"/>
    <w:rsid w:val="00490AF8"/>
    <w:rsid w:val="00495EC8"/>
    <w:rsid w:val="004A1155"/>
    <w:rsid w:val="004A4A7E"/>
    <w:rsid w:val="004B4D73"/>
    <w:rsid w:val="004C325B"/>
    <w:rsid w:val="004C5C6D"/>
    <w:rsid w:val="004D3BFE"/>
    <w:rsid w:val="004E2CB2"/>
    <w:rsid w:val="004E72A7"/>
    <w:rsid w:val="004E76B2"/>
    <w:rsid w:val="004F6D05"/>
    <w:rsid w:val="005012B3"/>
    <w:rsid w:val="00501309"/>
    <w:rsid w:val="0050149F"/>
    <w:rsid w:val="00503954"/>
    <w:rsid w:val="005151FB"/>
    <w:rsid w:val="00517D2B"/>
    <w:rsid w:val="00536C31"/>
    <w:rsid w:val="0056016A"/>
    <w:rsid w:val="005601AC"/>
    <w:rsid w:val="00561E39"/>
    <w:rsid w:val="00564834"/>
    <w:rsid w:val="00566BB3"/>
    <w:rsid w:val="005726FE"/>
    <w:rsid w:val="0057288D"/>
    <w:rsid w:val="0057389A"/>
    <w:rsid w:val="00576D21"/>
    <w:rsid w:val="0058395B"/>
    <w:rsid w:val="005B5173"/>
    <w:rsid w:val="005B59A0"/>
    <w:rsid w:val="005C110E"/>
    <w:rsid w:val="005C284F"/>
    <w:rsid w:val="005C4BE9"/>
    <w:rsid w:val="005C5426"/>
    <w:rsid w:val="005C7757"/>
    <w:rsid w:val="005D0D27"/>
    <w:rsid w:val="005D1F1E"/>
    <w:rsid w:val="005D5CFD"/>
    <w:rsid w:val="005E1B2D"/>
    <w:rsid w:val="005E482C"/>
    <w:rsid w:val="005F10EB"/>
    <w:rsid w:val="005F1659"/>
    <w:rsid w:val="005F2A61"/>
    <w:rsid w:val="005F4692"/>
    <w:rsid w:val="005F5A3F"/>
    <w:rsid w:val="00607526"/>
    <w:rsid w:val="00607CC7"/>
    <w:rsid w:val="006103A8"/>
    <w:rsid w:val="00622BFE"/>
    <w:rsid w:val="00624AAE"/>
    <w:rsid w:val="006349DB"/>
    <w:rsid w:val="0064009C"/>
    <w:rsid w:val="00642709"/>
    <w:rsid w:val="00657819"/>
    <w:rsid w:val="00657F2B"/>
    <w:rsid w:val="00660552"/>
    <w:rsid w:val="0066227F"/>
    <w:rsid w:val="006625F1"/>
    <w:rsid w:val="00664F97"/>
    <w:rsid w:val="0068197B"/>
    <w:rsid w:val="00697157"/>
    <w:rsid w:val="006A119D"/>
    <w:rsid w:val="006B5BC3"/>
    <w:rsid w:val="006B6607"/>
    <w:rsid w:val="006B6801"/>
    <w:rsid w:val="006C0316"/>
    <w:rsid w:val="006C346A"/>
    <w:rsid w:val="006F0A54"/>
    <w:rsid w:val="006F0D81"/>
    <w:rsid w:val="00700815"/>
    <w:rsid w:val="00702822"/>
    <w:rsid w:val="0071332F"/>
    <w:rsid w:val="007410E7"/>
    <w:rsid w:val="00742B9E"/>
    <w:rsid w:val="00753DCA"/>
    <w:rsid w:val="00765016"/>
    <w:rsid w:val="00775C6C"/>
    <w:rsid w:val="00785E33"/>
    <w:rsid w:val="00785E96"/>
    <w:rsid w:val="0078600B"/>
    <w:rsid w:val="007A1115"/>
    <w:rsid w:val="007A35C4"/>
    <w:rsid w:val="007A5ABF"/>
    <w:rsid w:val="007A71D0"/>
    <w:rsid w:val="007B48D7"/>
    <w:rsid w:val="007B530D"/>
    <w:rsid w:val="007C3CC5"/>
    <w:rsid w:val="007D1D7D"/>
    <w:rsid w:val="007D570B"/>
    <w:rsid w:val="007E17A2"/>
    <w:rsid w:val="007E3384"/>
    <w:rsid w:val="007F329A"/>
    <w:rsid w:val="00812465"/>
    <w:rsid w:val="00824DF7"/>
    <w:rsid w:val="00825394"/>
    <w:rsid w:val="0082729B"/>
    <w:rsid w:val="00831684"/>
    <w:rsid w:val="008402E1"/>
    <w:rsid w:val="008431C7"/>
    <w:rsid w:val="008449A2"/>
    <w:rsid w:val="00851B3D"/>
    <w:rsid w:val="00853C93"/>
    <w:rsid w:val="00862224"/>
    <w:rsid w:val="0086374F"/>
    <w:rsid w:val="00865524"/>
    <w:rsid w:val="00866AAB"/>
    <w:rsid w:val="008840C2"/>
    <w:rsid w:val="00894701"/>
    <w:rsid w:val="008957D4"/>
    <w:rsid w:val="008A2D9D"/>
    <w:rsid w:val="008D6E1F"/>
    <w:rsid w:val="008E4A83"/>
    <w:rsid w:val="00900292"/>
    <w:rsid w:val="00902EB2"/>
    <w:rsid w:val="00904148"/>
    <w:rsid w:val="0090767B"/>
    <w:rsid w:val="009175C2"/>
    <w:rsid w:val="0092216C"/>
    <w:rsid w:val="0092377B"/>
    <w:rsid w:val="00937EAB"/>
    <w:rsid w:val="0094682B"/>
    <w:rsid w:val="00946ABC"/>
    <w:rsid w:val="00950A00"/>
    <w:rsid w:val="0096038E"/>
    <w:rsid w:val="009615A0"/>
    <w:rsid w:val="00963F8C"/>
    <w:rsid w:val="00967B56"/>
    <w:rsid w:val="00975D51"/>
    <w:rsid w:val="009829AF"/>
    <w:rsid w:val="00985D42"/>
    <w:rsid w:val="00990A2A"/>
    <w:rsid w:val="009A0908"/>
    <w:rsid w:val="009A0EE1"/>
    <w:rsid w:val="009A3E25"/>
    <w:rsid w:val="009B12A6"/>
    <w:rsid w:val="009B58E8"/>
    <w:rsid w:val="009B65D4"/>
    <w:rsid w:val="009C33DB"/>
    <w:rsid w:val="009D20BB"/>
    <w:rsid w:val="009D3038"/>
    <w:rsid w:val="009E73A8"/>
    <w:rsid w:val="009E794B"/>
    <w:rsid w:val="009F2062"/>
    <w:rsid w:val="009F23B6"/>
    <w:rsid w:val="00A07B38"/>
    <w:rsid w:val="00A07EFC"/>
    <w:rsid w:val="00A11C9E"/>
    <w:rsid w:val="00A12428"/>
    <w:rsid w:val="00A13DBD"/>
    <w:rsid w:val="00A17361"/>
    <w:rsid w:val="00A25E2C"/>
    <w:rsid w:val="00A3340E"/>
    <w:rsid w:val="00A435B6"/>
    <w:rsid w:val="00A45BFF"/>
    <w:rsid w:val="00A4668F"/>
    <w:rsid w:val="00A4740F"/>
    <w:rsid w:val="00A51C67"/>
    <w:rsid w:val="00A5646D"/>
    <w:rsid w:val="00A5688C"/>
    <w:rsid w:val="00A61ADC"/>
    <w:rsid w:val="00A84F1C"/>
    <w:rsid w:val="00AA1345"/>
    <w:rsid w:val="00AA560E"/>
    <w:rsid w:val="00AB2021"/>
    <w:rsid w:val="00AC3A73"/>
    <w:rsid w:val="00AC5E62"/>
    <w:rsid w:val="00AD3CC8"/>
    <w:rsid w:val="00AD49D3"/>
    <w:rsid w:val="00AD535F"/>
    <w:rsid w:val="00AD7BD5"/>
    <w:rsid w:val="00AE17CE"/>
    <w:rsid w:val="00AE2D29"/>
    <w:rsid w:val="00AF0414"/>
    <w:rsid w:val="00B05611"/>
    <w:rsid w:val="00B21A13"/>
    <w:rsid w:val="00B25595"/>
    <w:rsid w:val="00B258B3"/>
    <w:rsid w:val="00B268AD"/>
    <w:rsid w:val="00B30417"/>
    <w:rsid w:val="00B429E8"/>
    <w:rsid w:val="00B5104A"/>
    <w:rsid w:val="00B53167"/>
    <w:rsid w:val="00B60B64"/>
    <w:rsid w:val="00B80C75"/>
    <w:rsid w:val="00B85F79"/>
    <w:rsid w:val="00B940A6"/>
    <w:rsid w:val="00BA2AED"/>
    <w:rsid w:val="00BA5064"/>
    <w:rsid w:val="00BA5BC7"/>
    <w:rsid w:val="00BC3CB1"/>
    <w:rsid w:val="00BD02DA"/>
    <w:rsid w:val="00BD5834"/>
    <w:rsid w:val="00BE71C6"/>
    <w:rsid w:val="00BF2071"/>
    <w:rsid w:val="00C064DF"/>
    <w:rsid w:val="00C103B3"/>
    <w:rsid w:val="00C13AC0"/>
    <w:rsid w:val="00C17DBB"/>
    <w:rsid w:val="00C25601"/>
    <w:rsid w:val="00C3383B"/>
    <w:rsid w:val="00C36CA0"/>
    <w:rsid w:val="00C436CC"/>
    <w:rsid w:val="00C51E23"/>
    <w:rsid w:val="00C544A6"/>
    <w:rsid w:val="00C553F2"/>
    <w:rsid w:val="00C575BA"/>
    <w:rsid w:val="00C64D44"/>
    <w:rsid w:val="00C66CDB"/>
    <w:rsid w:val="00C82289"/>
    <w:rsid w:val="00C87E2C"/>
    <w:rsid w:val="00C90687"/>
    <w:rsid w:val="00CA3ED2"/>
    <w:rsid w:val="00CB0580"/>
    <w:rsid w:val="00CB238C"/>
    <w:rsid w:val="00CB31FC"/>
    <w:rsid w:val="00CB42C9"/>
    <w:rsid w:val="00CB5EAE"/>
    <w:rsid w:val="00CC61C2"/>
    <w:rsid w:val="00CE070E"/>
    <w:rsid w:val="00CE0C1B"/>
    <w:rsid w:val="00CE3FAD"/>
    <w:rsid w:val="00CF4D19"/>
    <w:rsid w:val="00CF6FE0"/>
    <w:rsid w:val="00D07625"/>
    <w:rsid w:val="00D15A64"/>
    <w:rsid w:val="00D17688"/>
    <w:rsid w:val="00D2152A"/>
    <w:rsid w:val="00D34637"/>
    <w:rsid w:val="00D4139D"/>
    <w:rsid w:val="00D57C93"/>
    <w:rsid w:val="00D70768"/>
    <w:rsid w:val="00D73A97"/>
    <w:rsid w:val="00D87B1A"/>
    <w:rsid w:val="00D94FC5"/>
    <w:rsid w:val="00DA005F"/>
    <w:rsid w:val="00DA7EC9"/>
    <w:rsid w:val="00DA7F15"/>
    <w:rsid w:val="00DC02A8"/>
    <w:rsid w:val="00DC21D4"/>
    <w:rsid w:val="00DC443F"/>
    <w:rsid w:val="00DC6086"/>
    <w:rsid w:val="00DD4D00"/>
    <w:rsid w:val="00DD5B56"/>
    <w:rsid w:val="00DE7073"/>
    <w:rsid w:val="00DE7899"/>
    <w:rsid w:val="00E02A7D"/>
    <w:rsid w:val="00E04F9D"/>
    <w:rsid w:val="00E05921"/>
    <w:rsid w:val="00E21EA5"/>
    <w:rsid w:val="00E442A1"/>
    <w:rsid w:val="00E50C01"/>
    <w:rsid w:val="00E54394"/>
    <w:rsid w:val="00E71CAC"/>
    <w:rsid w:val="00E72942"/>
    <w:rsid w:val="00E77C33"/>
    <w:rsid w:val="00E800E2"/>
    <w:rsid w:val="00E840AB"/>
    <w:rsid w:val="00E85919"/>
    <w:rsid w:val="00E90136"/>
    <w:rsid w:val="00E91E91"/>
    <w:rsid w:val="00E9731B"/>
    <w:rsid w:val="00EA62AB"/>
    <w:rsid w:val="00EC36A8"/>
    <w:rsid w:val="00EC6CED"/>
    <w:rsid w:val="00ED3098"/>
    <w:rsid w:val="00ED44CF"/>
    <w:rsid w:val="00F036AA"/>
    <w:rsid w:val="00F1050D"/>
    <w:rsid w:val="00F132EE"/>
    <w:rsid w:val="00F24A5E"/>
    <w:rsid w:val="00F32F4E"/>
    <w:rsid w:val="00F36231"/>
    <w:rsid w:val="00F43778"/>
    <w:rsid w:val="00F552AF"/>
    <w:rsid w:val="00F569F1"/>
    <w:rsid w:val="00F722C7"/>
    <w:rsid w:val="00F744E7"/>
    <w:rsid w:val="00F7514F"/>
    <w:rsid w:val="00F764C3"/>
    <w:rsid w:val="00F767FB"/>
    <w:rsid w:val="00F82E15"/>
    <w:rsid w:val="00F86416"/>
    <w:rsid w:val="00F8645F"/>
    <w:rsid w:val="00F86F4B"/>
    <w:rsid w:val="00F93F53"/>
    <w:rsid w:val="00F965C3"/>
    <w:rsid w:val="00FA4377"/>
    <w:rsid w:val="00FA6151"/>
    <w:rsid w:val="00FB1466"/>
    <w:rsid w:val="00FB259D"/>
    <w:rsid w:val="00FB4B38"/>
    <w:rsid w:val="00FB76A3"/>
    <w:rsid w:val="00FC05D6"/>
    <w:rsid w:val="00FC1D3A"/>
    <w:rsid w:val="00FE1F8D"/>
    <w:rsid w:val="00FE3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EB1B62C-18FD-41F3-8F62-D0259AC6E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outlineLvl w:val="0"/>
    </w:pPr>
    <w:rPr>
      <w:b/>
    </w:rPr>
  </w:style>
  <w:style w:type="paragraph" w:styleId="Heading3">
    <w:name w:val="heading 3"/>
    <w:basedOn w:val="Normal"/>
    <w:next w:val="Normal"/>
    <w:qFormat/>
    <w:rsid w:val="00EC6CE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uiPriority w:val="99"/>
    <w:rPr>
      <w:color w:val="0000FF"/>
      <w:u w:val="single"/>
    </w:rPr>
  </w:style>
  <w:style w:type="paragraph" w:styleId="Title">
    <w:name w:val="Title"/>
    <w:basedOn w:val="Normal"/>
    <w:qFormat/>
    <w:pPr>
      <w:jc w:val="center"/>
    </w:pPr>
    <w:rPr>
      <w:b/>
      <w:bCs/>
    </w:rPr>
  </w:style>
  <w:style w:type="paragraph" w:styleId="Footer">
    <w:name w:val="footer"/>
    <w:basedOn w:val="Normal"/>
    <w:link w:val="FooterChar"/>
    <w:uiPriority w:val="99"/>
    <w:rsid w:val="008840C2"/>
    <w:pPr>
      <w:tabs>
        <w:tab w:val="center" w:pos="4320"/>
        <w:tab w:val="right" w:pos="8640"/>
      </w:tabs>
    </w:pPr>
  </w:style>
  <w:style w:type="character" w:styleId="PageNumber">
    <w:name w:val="page number"/>
    <w:basedOn w:val="DefaultParagraphFont"/>
    <w:rsid w:val="008840C2"/>
  </w:style>
  <w:style w:type="character" w:styleId="CommentReference">
    <w:name w:val="annotation reference"/>
    <w:rsid w:val="00B258B3"/>
    <w:rPr>
      <w:sz w:val="16"/>
      <w:szCs w:val="16"/>
    </w:rPr>
  </w:style>
  <w:style w:type="paragraph" w:styleId="CommentText">
    <w:name w:val="annotation text"/>
    <w:basedOn w:val="Normal"/>
    <w:link w:val="CommentTextChar"/>
    <w:rsid w:val="00B258B3"/>
    <w:rPr>
      <w:sz w:val="20"/>
      <w:lang w:val="x-none" w:eastAsia="x-none"/>
    </w:rPr>
  </w:style>
  <w:style w:type="character" w:customStyle="1" w:styleId="CommentTextChar">
    <w:name w:val="Comment Text Char"/>
    <w:link w:val="CommentText"/>
    <w:rsid w:val="00B258B3"/>
    <w:rPr>
      <w:snapToGrid w:val="0"/>
    </w:rPr>
  </w:style>
  <w:style w:type="paragraph" w:styleId="CommentSubject">
    <w:name w:val="annotation subject"/>
    <w:basedOn w:val="CommentText"/>
    <w:next w:val="CommentText"/>
    <w:link w:val="CommentSubjectChar"/>
    <w:rsid w:val="00B258B3"/>
    <w:rPr>
      <w:b/>
      <w:bCs/>
    </w:rPr>
  </w:style>
  <w:style w:type="character" w:customStyle="1" w:styleId="CommentSubjectChar">
    <w:name w:val="Comment Subject Char"/>
    <w:link w:val="CommentSubject"/>
    <w:rsid w:val="00B258B3"/>
    <w:rPr>
      <w:b/>
      <w:bCs/>
      <w:snapToGrid w:val="0"/>
    </w:rPr>
  </w:style>
  <w:style w:type="paragraph" w:styleId="BalloonText">
    <w:name w:val="Balloon Text"/>
    <w:basedOn w:val="Normal"/>
    <w:link w:val="BalloonTextChar"/>
    <w:rsid w:val="00B258B3"/>
    <w:rPr>
      <w:rFonts w:ascii="Tahoma" w:hAnsi="Tahoma"/>
      <w:sz w:val="16"/>
      <w:szCs w:val="16"/>
      <w:lang w:val="x-none" w:eastAsia="x-none"/>
    </w:rPr>
  </w:style>
  <w:style w:type="character" w:customStyle="1" w:styleId="BalloonTextChar">
    <w:name w:val="Balloon Text Char"/>
    <w:link w:val="BalloonText"/>
    <w:rsid w:val="00B258B3"/>
    <w:rPr>
      <w:rFonts w:ascii="Tahoma" w:hAnsi="Tahoma" w:cs="Tahoma"/>
      <w:snapToGrid w:val="0"/>
      <w:sz w:val="16"/>
      <w:szCs w:val="16"/>
    </w:rPr>
  </w:style>
  <w:style w:type="table" w:styleId="TableGrid">
    <w:name w:val="Table Grid"/>
    <w:basedOn w:val="TableNormal"/>
    <w:rsid w:val="00C43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5F2A61"/>
    <w:rPr>
      <w:color w:val="800080" w:themeColor="followedHyperlink"/>
      <w:u w:val="single"/>
    </w:rPr>
  </w:style>
  <w:style w:type="paragraph" w:styleId="Header">
    <w:name w:val="header"/>
    <w:basedOn w:val="Normal"/>
    <w:link w:val="HeaderChar"/>
    <w:rsid w:val="00EC36A8"/>
    <w:pPr>
      <w:tabs>
        <w:tab w:val="center" w:pos="4680"/>
        <w:tab w:val="right" w:pos="9360"/>
      </w:tabs>
    </w:pPr>
  </w:style>
  <w:style w:type="character" w:customStyle="1" w:styleId="HeaderChar">
    <w:name w:val="Header Char"/>
    <w:basedOn w:val="DefaultParagraphFont"/>
    <w:link w:val="Header"/>
    <w:rsid w:val="00EC36A8"/>
    <w:rPr>
      <w:snapToGrid w:val="0"/>
      <w:sz w:val="24"/>
    </w:rPr>
  </w:style>
  <w:style w:type="character" w:customStyle="1" w:styleId="FooterChar">
    <w:name w:val="Footer Char"/>
    <w:basedOn w:val="DefaultParagraphFont"/>
    <w:link w:val="Footer"/>
    <w:uiPriority w:val="99"/>
    <w:rsid w:val="00EC36A8"/>
    <w:rPr>
      <w:snapToGrid w:val="0"/>
      <w:sz w:val="24"/>
    </w:rPr>
  </w:style>
  <w:style w:type="paragraph" w:customStyle="1" w:styleId="Default">
    <w:name w:val="Default"/>
    <w:rsid w:val="004A4A7E"/>
    <w:pPr>
      <w:autoSpaceDE w:val="0"/>
      <w:autoSpaceDN w:val="0"/>
      <w:adjustRightInd w:val="0"/>
    </w:pPr>
    <w:rPr>
      <w:color w:val="000000"/>
      <w:sz w:val="24"/>
      <w:szCs w:val="24"/>
    </w:rPr>
  </w:style>
  <w:style w:type="paragraph" w:styleId="ListParagraph">
    <w:name w:val="List Paragraph"/>
    <w:basedOn w:val="Normal"/>
    <w:uiPriority w:val="34"/>
    <w:qFormat/>
    <w:rsid w:val="004115B2"/>
    <w:pPr>
      <w:ind w:left="720"/>
      <w:contextualSpacing/>
    </w:pPr>
  </w:style>
  <w:style w:type="character" w:styleId="Strong">
    <w:name w:val="Strong"/>
    <w:basedOn w:val="DefaultParagraphFont"/>
    <w:uiPriority w:val="22"/>
    <w:qFormat/>
    <w:rsid w:val="000922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ke.walker@colorado.edu" TargetMode="External"/><Relationship Id="rId13" Type="http://schemas.openxmlformats.org/officeDocument/2006/relationships/hyperlink" Target="http://www.alumniconnections.com/links/link.cgi?l=5898390&amp;h=137833&amp;e=UCBI-20140814145349"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umniconnections.com/links/link.cgi?l=5898389&amp;h=137833&amp;e=UCBI-20140814145349" TargetMode="External"/><Relationship Id="rId17" Type="http://schemas.openxmlformats.org/officeDocument/2006/relationships/hyperlink" Target="http://www.alumniconnections.com/links/link.cgi?l=5898393&amp;h=137833&amp;e=UCBI-20140814145349" TargetMode="External"/><Relationship Id="rId2" Type="http://schemas.openxmlformats.org/officeDocument/2006/relationships/numbering" Target="numbering.xml"/><Relationship Id="rId16" Type="http://schemas.openxmlformats.org/officeDocument/2006/relationships/hyperlink" Target="http://www.alumniconnections.com/links/link.cgi?l=5898392&amp;h=137833&amp;e=UCBI-2014081414534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umniconnections.com/links/link.cgi?l=5898386&amp;h=137833&amp;e=UCBI-20140814145349" TargetMode="External"/><Relationship Id="rId5" Type="http://schemas.openxmlformats.org/officeDocument/2006/relationships/webSettings" Target="webSettings.xml"/><Relationship Id="rId15" Type="http://schemas.openxmlformats.org/officeDocument/2006/relationships/hyperlink" Target="mailto:honor@colorado.edu" TargetMode="External"/><Relationship Id="rId10" Type="http://schemas.openxmlformats.org/officeDocument/2006/relationships/hyperlink" Target="mailto:dsinfo@colorado.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mily.spangler@colorado.edu" TargetMode="External"/><Relationship Id="rId14" Type="http://schemas.openxmlformats.org/officeDocument/2006/relationships/hyperlink" Target="http://www.alumniconnections.com/links/link.cgi?l=5898391&amp;h=137833&amp;e=UCBI-201408141453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8F5BB-DD71-4918-AF9E-F0877219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2348</Words>
  <Characters>13384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15701</CharactersWithSpaces>
  <SharedDoc>false</SharedDoc>
  <HLinks>
    <vt:vector size="24" baseType="variant">
      <vt:variant>
        <vt:i4>524295</vt:i4>
      </vt:variant>
      <vt:variant>
        <vt:i4>9</vt:i4>
      </vt:variant>
      <vt:variant>
        <vt:i4>0</vt:i4>
      </vt:variant>
      <vt:variant>
        <vt:i4>5</vt:i4>
      </vt:variant>
      <vt:variant>
        <vt:lpwstr>http://www.colorado.edu/disabilityservices)-</vt:lpwstr>
      </vt:variant>
      <vt:variant>
        <vt:lpwstr/>
      </vt:variant>
      <vt:variant>
        <vt:i4>786527</vt:i4>
      </vt:variant>
      <vt:variant>
        <vt:i4>6</vt:i4>
      </vt:variant>
      <vt:variant>
        <vt:i4>0</vt:i4>
      </vt:variant>
      <vt:variant>
        <vt:i4>5</vt:i4>
      </vt:variant>
      <vt:variant>
        <vt:lpwstr>https://webmail.colorado.edu/horde/util/go.php?url=http%3A%2F%2Fwww.colorado.edu%2Fpolicies%2Fdiscrimination.html&amp;Horde=f9f6d0441192cfb5f1b9d390780e9fda</vt:lpwstr>
      </vt:variant>
      <vt:variant>
        <vt:lpwstr/>
      </vt:variant>
      <vt:variant>
        <vt:i4>7077947</vt:i4>
      </vt:variant>
      <vt:variant>
        <vt:i4>3</vt:i4>
      </vt:variant>
      <vt:variant>
        <vt:i4>0</vt:i4>
      </vt:variant>
      <vt:variant>
        <vt:i4>5</vt:i4>
      </vt:variant>
      <vt:variant>
        <vt:lpwstr>https://webmail.colorado.edu/horde/util/go.php?url=http%3A%2F%2Fwww.colorado.edu%2Fpolicies%2Fhonor.html&amp;Horde=f9f6d0441192cfb5f1b9d390780e9fda</vt:lpwstr>
      </vt:variant>
      <vt:variant>
        <vt:lpwstr/>
      </vt:variant>
      <vt:variant>
        <vt:i4>6291489</vt:i4>
      </vt:variant>
      <vt:variant>
        <vt:i4>0</vt:i4>
      </vt:variant>
      <vt:variant>
        <vt:i4>0</vt:i4>
      </vt:variant>
      <vt:variant>
        <vt:i4>5</vt:i4>
      </vt:variant>
      <vt:variant>
        <vt:lpwstr>https://webmail.colorado.edu/horde/util/go.php?url=http%3A%2F%2Fwww.colorado.edu%2Fpolicies%2Fclassbehavior.html&amp;Horde=f9f6d0441192cfb5f1b9d390780e9fda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christopher.corwin@Colorado.EDU</dc:creator>
  <cp:lastModifiedBy>Laurence N. Lambert</cp:lastModifiedBy>
  <cp:revision>3</cp:revision>
  <cp:lastPrinted>2015-01-20T20:24:00Z</cp:lastPrinted>
  <dcterms:created xsi:type="dcterms:W3CDTF">2015-03-05T18:22:00Z</dcterms:created>
  <dcterms:modified xsi:type="dcterms:W3CDTF">2015-03-05T18:22:00Z</dcterms:modified>
</cp:coreProperties>
</file>